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97" w:rsidRDefault="00776297" w:rsidP="007762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77629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776297" w:rsidRPr="00776297" w:rsidRDefault="00776297" w:rsidP="007762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776297" w:rsidRPr="00776297" w:rsidRDefault="00776297" w:rsidP="00776297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информации отдела государственной статистки Воронежской области в соответствии со статьей 5 Федерального закона «О развитии малого и среднего предпринимательства в Российской Федерации» от 24.07.2007 № 209-ФЗ, а также Федеральным планом статистических работ, утвержденным распоряжением Правительства Российской Федерации от 06.05.2008 № 671-р (с дополнениями и изменениями)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</w:t>
      </w:r>
      <w:proofErr w:type="gramEnd"/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выборочных статистических наблюдений, кроме сплошных статистических наблюдений, которые проводятся один раз в пять лет. </w:t>
      </w:r>
    </w:p>
    <w:p w:rsidR="00776297" w:rsidRPr="00776297" w:rsidRDefault="00776297" w:rsidP="00776297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Последнее сплошное статистическое наблюдение проводилось в 2020 </w:t>
      </w:r>
      <w:proofErr w:type="gramStart"/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proofErr w:type="gramEnd"/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результаты размещены в открытом и бесплатном доступе на официальном Интернет-портале </w:t>
      </w:r>
      <w:proofErr w:type="spellStart"/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Воронежстата</w:t>
      </w:r>
      <w:proofErr w:type="spellEnd"/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Рекомендуемый путь поиска информации: </w:t>
      </w:r>
      <w:hyperlink r:id="rId5" w:history="1">
        <w:r w:rsidRPr="00776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https://36.rosstat.gov.ru/sploshnoe_obsl</w:t>
        </w:r>
      </w:hyperlink>
    </w:p>
    <w:p w:rsidR="00776297" w:rsidRPr="00776297" w:rsidRDefault="00776297" w:rsidP="00776297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Выборочные статистические наблюдения за деятельностью отдельных субъектов малого и среднего предпринимательства проводятся путем ежеквартальных обследований на основе репрезентативной выборки, в связи с чем, формирование сводных данных по районам (городу) Федеральным планом статистических работ, утвержденным распоряжением Правительства Российской Федерации от 06.05.2008 № 671-р (с изменениями) не предусмотрено. </w:t>
      </w:r>
    </w:p>
    <w:p w:rsidR="00776297" w:rsidRPr="00776297" w:rsidRDefault="00776297" w:rsidP="00776297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Обследование </w:t>
      </w:r>
      <w:proofErr w:type="spellStart"/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микропредприятий</w:t>
      </w:r>
      <w:proofErr w:type="spellEnd"/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Федеральным планом статистических работ, осуществляется ежегодно в целом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bookmarkStart w:id="0" w:name="_GoBack"/>
      <w:bookmarkEnd w:id="0"/>
      <w:r w:rsidRPr="00776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и поквартальное формирование сводных данных в территориальном разрезе, в частности по Подгоренскому району, не предусмотрено.</w:t>
      </w:r>
    </w:p>
    <w:p w:rsidR="0015361A" w:rsidRPr="0015361A" w:rsidRDefault="00740789" w:rsidP="00197090">
      <w:pPr>
        <w:spacing w:before="240" w:after="240" w:line="376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color w:val="1C1C1C"/>
          <w:sz w:val="20"/>
          <w:szCs w:val="20"/>
        </w:rPr>
        <w:t>И</w:t>
      </w:r>
      <w:r w:rsidR="0015361A" w:rsidRPr="0015361A">
        <w:rPr>
          <w:rFonts w:ascii="Arial" w:eastAsia="Times New Roman" w:hAnsi="Arial" w:cs="Arial"/>
          <w:b/>
          <w:bCs/>
          <w:caps/>
          <w:color w:val="1C1C1C"/>
          <w:sz w:val="20"/>
          <w:szCs w:val="20"/>
        </w:rPr>
        <w:t xml:space="preserve">НФОРМАЦИЯ О КОЛИЧЕСТВЕ СУБЪЕКТОВ МАЛОГО И СРЕДНЕГО ПРЕДПРИНИМАТЕЛЬСТВА И ОБ ИХ КЛАССИФИКАЦИИ ПО ВИДАМ ЭКОНОМИЧЕСКОЙ ДЕЯТЕЛЬНОСТИ </w:t>
      </w:r>
      <w:r w:rsidR="00197090">
        <w:rPr>
          <w:rFonts w:ascii="Arial" w:eastAsia="Times New Roman" w:hAnsi="Arial" w:cs="Arial"/>
          <w:b/>
          <w:bCs/>
          <w:caps/>
          <w:color w:val="1C1C1C"/>
          <w:sz w:val="20"/>
          <w:szCs w:val="20"/>
        </w:rPr>
        <w:t xml:space="preserve">зарегистрированных на территории Гришевского сельского поселения подгоренского муниципального района Воронежской области </w:t>
      </w:r>
      <w:r w:rsidR="0015361A" w:rsidRPr="0015361A">
        <w:rPr>
          <w:rFonts w:ascii="Arial" w:eastAsia="Times New Roman" w:hAnsi="Arial" w:cs="Arial"/>
          <w:b/>
          <w:bCs/>
          <w:caps/>
          <w:color w:val="1C1C1C"/>
          <w:sz w:val="20"/>
          <w:szCs w:val="20"/>
        </w:rPr>
        <w:t xml:space="preserve">НА </w:t>
      </w:r>
      <w:r w:rsidR="00197090">
        <w:rPr>
          <w:rFonts w:ascii="Arial" w:eastAsia="Times New Roman" w:hAnsi="Arial" w:cs="Arial"/>
          <w:b/>
          <w:bCs/>
          <w:caps/>
          <w:color w:val="1C1C1C"/>
          <w:sz w:val="20"/>
          <w:szCs w:val="20"/>
        </w:rPr>
        <w:t>01.09</w:t>
      </w:r>
      <w:r w:rsidR="0015361A" w:rsidRPr="0015361A">
        <w:rPr>
          <w:rFonts w:ascii="Arial" w:eastAsia="Times New Roman" w:hAnsi="Arial" w:cs="Arial"/>
          <w:b/>
          <w:bCs/>
          <w:caps/>
          <w:color w:val="1C1C1C"/>
          <w:sz w:val="20"/>
          <w:szCs w:val="20"/>
        </w:rPr>
        <w:t>.2024</w:t>
      </w:r>
    </w:p>
    <w:tbl>
      <w:tblPr>
        <w:tblW w:w="89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11"/>
        <w:gridCol w:w="1779"/>
        <w:gridCol w:w="3112"/>
      </w:tblGrid>
      <w:tr w:rsidR="0015361A" w:rsidRPr="0015361A" w:rsidTr="00796A3A">
        <w:trPr>
          <w:trHeight w:val="152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</w:t>
            </w:r>
            <w:r w:rsidR="00175CF8">
              <w:rPr>
                <w:rFonts w:ascii="Times New Roman" w:eastAsia="Times New Roman" w:hAnsi="Times New Roman" w:cs="Times New Roman"/>
                <w:sz w:val="24"/>
                <w:szCs w:val="24"/>
              </w:rPr>
              <w:t>в малого и среднего пред</w:t>
            </w:r>
            <w:r w:rsidR="004D65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</w:t>
            </w:r>
            <w:r w:rsidR="00175CF8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(юридических лиц), ед.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22177B" w:rsidP="007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малого и среднего предпринимательства</w:t>
            </w:r>
            <w:r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5361A"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индивидуальных предпринимателей</w:t>
            </w:r>
            <w:proofErr w:type="gramStart"/>
            <w:r w:rsidR="0015361A"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>,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5361A"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 </w:t>
            </w:r>
            <w:proofErr w:type="gramEnd"/>
            <w:r w:rsidR="0015361A"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5361A" w:rsidRPr="0015361A" w:rsidTr="00796A3A">
        <w:trPr>
          <w:trHeight w:val="152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7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97090" w:rsidP="0022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5361A" w:rsidRPr="0015361A" w:rsidTr="00175CF8">
        <w:trPr>
          <w:trHeight w:val="256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22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61A" w:rsidRPr="0015361A" w:rsidTr="00796A3A">
        <w:trPr>
          <w:trHeight w:val="152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4D656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Предоставление услуг по перевозкам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97090" w:rsidP="0022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61A" w:rsidRPr="0015361A" w:rsidTr="00796A3A">
        <w:trPr>
          <w:trHeight w:val="152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97090" w:rsidP="004D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90">
              <w:rPr>
                <w:rFonts w:ascii="TimesNewRomanPSMT" w:hAnsi="TimesNewRomanPSMT" w:cs="TimesNewRomanPSMT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22177B" w:rsidP="0022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61A" w:rsidRPr="0015361A" w:rsidTr="00796A3A">
        <w:trPr>
          <w:trHeight w:val="152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97090" w:rsidP="004D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90">
              <w:rPr>
                <w:rFonts w:ascii="TimesNewRomanPSMT" w:hAnsi="TimesNewRomanPSMT" w:cs="TimesNewRomanPSMT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97090" w:rsidP="0022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61A" w:rsidRPr="0015361A" w:rsidTr="00796A3A">
        <w:trPr>
          <w:trHeight w:val="152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97090" w:rsidP="004D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90">
              <w:rPr>
                <w:rFonts w:ascii="TimesNewRomanPSMT" w:hAnsi="TimesNewRomanPSMT" w:cs="TimesNewRomanPSMT"/>
              </w:rPr>
              <w:t>Выращивание зерновых культур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97090" w:rsidP="0022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56A" w:rsidRPr="0015361A" w:rsidTr="00796A3A">
        <w:trPr>
          <w:trHeight w:val="152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56A" w:rsidRDefault="004D656A" w:rsidP="004D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Торговля розничная по почте или </w:t>
            </w:r>
            <w:proofErr w:type="gramStart"/>
            <w:r>
              <w:rPr>
                <w:rFonts w:ascii="TimesNewRomanPSMT" w:hAnsi="TimesNewRomanPSMT" w:cs="TimesNewRomanPSMT"/>
              </w:rPr>
              <w:t>по</w:t>
            </w:r>
            <w:proofErr w:type="gramEnd"/>
          </w:p>
          <w:p w:rsidR="004D656A" w:rsidRDefault="004D656A" w:rsidP="004D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информационно-коммуникационной сети</w:t>
            </w:r>
          </w:p>
          <w:p w:rsidR="004D656A" w:rsidRDefault="004D656A" w:rsidP="004D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Интернет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56A" w:rsidRDefault="004D656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56A" w:rsidRDefault="0022177B" w:rsidP="0022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090" w:rsidRPr="0015361A" w:rsidTr="00796A3A">
        <w:trPr>
          <w:trHeight w:val="152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090" w:rsidRDefault="00197090" w:rsidP="004D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197090">
              <w:rPr>
                <w:rFonts w:ascii="TimesNewRomanPSMT" w:hAnsi="TimesNewRomanPSMT" w:cs="TimesNewRomanPSMT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090" w:rsidRDefault="00197090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090" w:rsidRDefault="00197090" w:rsidP="0022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090" w:rsidRPr="0015361A" w:rsidTr="00796A3A">
        <w:trPr>
          <w:trHeight w:val="152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090" w:rsidRPr="00197090" w:rsidRDefault="00197090" w:rsidP="004D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197090">
              <w:rPr>
                <w:rFonts w:ascii="TimesNewRomanPSMT" w:hAnsi="TimesNewRomanPSMT" w:cs="TimesNewRomanPSMT"/>
              </w:rPr>
              <w:t>Работы каменные и кирпичные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090" w:rsidRDefault="00197090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090" w:rsidRDefault="00197090" w:rsidP="0022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090" w:rsidRPr="0015361A" w:rsidTr="00796A3A">
        <w:trPr>
          <w:trHeight w:val="152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090" w:rsidRPr="00197090" w:rsidRDefault="00197090" w:rsidP="004D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197090">
              <w:rPr>
                <w:rFonts w:ascii="TimesNewRomanPSMT" w:hAnsi="TimesNewRomanPSMT" w:cs="TimesNewRomanPSMT"/>
              </w:rPr>
              <w:t>Деятельность агентов, специализирующихся на оптовой торговле прочими отдельными видами товаров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090" w:rsidRDefault="00197090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090" w:rsidRDefault="00197090" w:rsidP="0022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61A" w:rsidRPr="0015361A" w:rsidTr="00796A3A">
        <w:trPr>
          <w:trHeight w:val="14"/>
        </w:trPr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61A" w:rsidRPr="0015361A" w:rsidTr="00796A3A"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61A" w:rsidRPr="0015361A" w:rsidRDefault="0015361A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05B" w:rsidRPr="0015361A" w:rsidTr="00ED3C19">
        <w:trPr>
          <w:trHeight w:val="582"/>
        </w:trPr>
        <w:tc>
          <w:tcPr>
            <w:tcW w:w="89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05B" w:rsidRPr="0015361A" w:rsidRDefault="0088605B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информации: Единый реестр субъектов малого и среднего предпринимательства</w:t>
            </w:r>
          </w:p>
        </w:tc>
      </w:tr>
      <w:tr w:rsidR="0088605B" w:rsidRPr="0015361A" w:rsidTr="00341F06">
        <w:trPr>
          <w:trHeight w:val="290"/>
        </w:trPr>
        <w:tc>
          <w:tcPr>
            <w:tcW w:w="89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05B" w:rsidRPr="0015361A" w:rsidRDefault="0088605B" w:rsidP="0015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61A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источник информации:</w:t>
            </w:r>
            <w:r>
              <w:t xml:space="preserve"> </w:t>
            </w:r>
            <w:hyperlink r:id="rId6" w:anchor="pnlSearchResult" w:history="1">
              <w:r w:rsidRPr="0015361A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</w:rPr>
                <w:t>https://rmsp.nalog.ru/search.html?mode=extended#pnlSearchResult</w:t>
              </w:r>
            </w:hyperlink>
          </w:p>
        </w:tc>
      </w:tr>
    </w:tbl>
    <w:p w:rsidR="009B1940" w:rsidRDefault="009B1940" w:rsidP="00740789"/>
    <w:sectPr w:rsidR="009B1940" w:rsidSect="00796A3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1A"/>
    <w:rsid w:val="0015361A"/>
    <w:rsid w:val="00175CF8"/>
    <w:rsid w:val="00197090"/>
    <w:rsid w:val="0022177B"/>
    <w:rsid w:val="002C1626"/>
    <w:rsid w:val="004D656A"/>
    <w:rsid w:val="00740789"/>
    <w:rsid w:val="00776297"/>
    <w:rsid w:val="00796A3A"/>
    <w:rsid w:val="0088605B"/>
    <w:rsid w:val="009B1940"/>
    <w:rsid w:val="00A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3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6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536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3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6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536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msp.nalog.ru/search.html?mode=extended" TargetMode="External"/><Relationship Id="rId5" Type="http://schemas.openxmlformats.org/officeDocument/2006/relationships/hyperlink" Target="https://36.rosstat.gov.ru/sploshnoe_obs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2024-09-18T06:28:00Z</dcterms:created>
  <dcterms:modified xsi:type="dcterms:W3CDTF">2024-09-18T06:28:00Z</dcterms:modified>
</cp:coreProperties>
</file>