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АДМИНИСТРАЦИЯ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 xml:space="preserve">ГРИШЕВСКОГО СЕЛЬСКОГО ПОСЕЛЕНИЯ 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ВОРОНЕЖСКОЙ ОБЛАСТИ</w:t>
      </w:r>
    </w:p>
    <w:p w:rsidR="009F505A" w:rsidRPr="00255F6D" w:rsidRDefault="009F505A" w:rsidP="009F505A">
      <w:pPr>
        <w:autoSpaceDE w:val="0"/>
        <w:autoSpaceDN w:val="0"/>
        <w:adjustRightInd w:val="0"/>
        <w:spacing w:before="24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ПОСТАНОВЛЕНИЕ</w:t>
      </w:r>
    </w:p>
    <w:p w:rsidR="009F505A" w:rsidRPr="00975A4E" w:rsidRDefault="00D86686" w:rsidP="009F505A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975A4E">
        <w:rPr>
          <w:sz w:val="28"/>
          <w:szCs w:val="28"/>
          <w:u w:val="single"/>
        </w:rPr>
        <w:t xml:space="preserve">от </w:t>
      </w:r>
      <w:r w:rsidR="0098713E" w:rsidRPr="00975A4E">
        <w:rPr>
          <w:sz w:val="28"/>
          <w:szCs w:val="28"/>
          <w:u w:val="single"/>
        </w:rPr>
        <w:t>1</w:t>
      </w:r>
      <w:r w:rsidRPr="00975A4E">
        <w:rPr>
          <w:sz w:val="28"/>
          <w:szCs w:val="28"/>
          <w:u w:val="single"/>
        </w:rPr>
        <w:t>8</w:t>
      </w:r>
      <w:r w:rsidR="009F505A" w:rsidRPr="00975A4E">
        <w:rPr>
          <w:sz w:val="28"/>
          <w:szCs w:val="28"/>
          <w:u w:val="single"/>
        </w:rPr>
        <w:t xml:space="preserve"> </w:t>
      </w:r>
      <w:r w:rsidR="0098713E" w:rsidRPr="00975A4E">
        <w:rPr>
          <w:sz w:val="28"/>
          <w:szCs w:val="28"/>
          <w:u w:val="single"/>
        </w:rPr>
        <w:t>а</w:t>
      </w:r>
      <w:r w:rsidRPr="00975A4E">
        <w:rPr>
          <w:sz w:val="28"/>
          <w:szCs w:val="28"/>
          <w:u w:val="single"/>
        </w:rPr>
        <w:t>п</w:t>
      </w:r>
      <w:r w:rsidR="0098713E" w:rsidRPr="00975A4E">
        <w:rPr>
          <w:sz w:val="28"/>
          <w:szCs w:val="28"/>
          <w:u w:val="single"/>
        </w:rPr>
        <w:t>р</w:t>
      </w:r>
      <w:r w:rsidRPr="00975A4E">
        <w:rPr>
          <w:sz w:val="28"/>
          <w:szCs w:val="28"/>
          <w:u w:val="single"/>
        </w:rPr>
        <w:t>еля</w:t>
      </w:r>
      <w:r w:rsidR="009F505A" w:rsidRPr="00975A4E">
        <w:rPr>
          <w:sz w:val="28"/>
          <w:szCs w:val="28"/>
          <w:u w:val="single"/>
        </w:rPr>
        <w:t xml:space="preserve"> 202</w:t>
      </w:r>
      <w:r w:rsidR="0098713E" w:rsidRPr="00975A4E">
        <w:rPr>
          <w:sz w:val="28"/>
          <w:szCs w:val="28"/>
          <w:u w:val="single"/>
        </w:rPr>
        <w:t>4</w:t>
      </w:r>
      <w:r w:rsidR="009F505A" w:rsidRPr="00975A4E">
        <w:rPr>
          <w:sz w:val="28"/>
          <w:szCs w:val="28"/>
          <w:u w:val="single"/>
        </w:rPr>
        <w:t>г. № 1</w:t>
      </w:r>
      <w:r w:rsidRPr="00975A4E">
        <w:rPr>
          <w:sz w:val="28"/>
          <w:szCs w:val="28"/>
          <w:u w:val="single"/>
        </w:rPr>
        <w:t>8</w:t>
      </w:r>
    </w:p>
    <w:p w:rsidR="009F505A" w:rsidRPr="00032891" w:rsidRDefault="009F505A" w:rsidP="009F505A">
      <w:pPr>
        <w:autoSpaceDE w:val="0"/>
        <w:autoSpaceDN w:val="0"/>
        <w:adjustRightInd w:val="0"/>
        <w:ind w:right="4678"/>
        <w:rPr>
          <w:bCs/>
        </w:rPr>
      </w:pPr>
      <w:r w:rsidRPr="00032891">
        <w:rPr>
          <w:bCs/>
        </w:rPr>
        <w:t>п. Опыт</w:t>
      </w:r>
    </w:p>
    <w:p w:rsidR="009F505A" w:rsidRPr="00443140" w:rsidRDefault="009F505A" w:rsidP="009F505A">
      <w:pPr>
        <w:autoSpaceDE w:val="0"/>
        <w:autoSpaceDN w:val="0"/>
        <w:adjustRightInd w:val="0"/>
        <w:ind w:right="4678"/>
        <w:rPr>
          <w:b/>
          <w:bCs/>
        </w:rPr>
      </w:pP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F6D">
        <w:rPr>
          <w:b/>
          <w:bCs/>
          <w:sz w:val="28"/>
          <w:szCs w:val="28"/>
        </w:rPr>
        <w:t>Об утверждении</w:t>
      </w:r>
      <w:r w:rsidRPr="00255F6D">
        <w:rPr>
          <w:sz w:val="28"/>
          <w:szCs w:val="28"/>
        </w:rPr>
        <w:t xml:space="preserve"> </w:t>
      </w:r>
      <w:r w:rsidRPr="00255F6D">
        <w:rPr>
          <w:b/>
          <w:bCs/>
          <w:sz w:val="28"/>
          <w:szCs w:val="28"/>
        </w:rPr>
        <w:t>муниципальной программы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color w:val="000000"/>
          <w:spacing w:val="-1"/>
          <w:sz w:val="28"/>
          <w:szCs w:val="28"/>
        </w:rPr>
        <w:t>«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proofErr w:type="spellStart"/>
      <w:r w:rsidRPr="00255F6D">
        <w:rPr>
          <w:b/>
          <w:bCs/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9F505A" w:rsidRPr="00255F6D" w:rsidRDefault="009F505A" w:rsidP="009871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>Воронежской области»</w:t>
      </w:r>
      <w:r w:rsidR="0098713E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255F6D">
        <w:rPr>
          <w:b/>
          <w:bCs/>
          <w:sz w:val="28"/>
          <w:szCs w:val="28"/>
        </w:rPr>
        <w:t>в новой редакции)</w:t>
      </w:r>
    </w:p>
    <w:p w:rsidR="009F505A" w:rsidRPr="00443140" w:rsidRDefault="009F505A" w:rsidP="009F505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595555" w:rsidRDefault="009F505A" w:rsidP="009F50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5F6D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поселения, распоряжением  администрации 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 от </w:t>
      </w:r>
      <w:r w:rsidRPr="00255F6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255F6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55F6D">
        <w:rPr>
          <w:sz w:val="28"/>
          <w:szCs w:val="28"/>
        </w:rPr>
        <w:t>.20</w:t>
      </w:r>
      <w:r>
        <w:rPr>
          <w:sz w:val="28"/>
          <w:szCs w:val="28"/>
        </w:rPr>
        <w:t>20г. № 30</w:t>
      </w:r>
      <w:r w:rsidRPr="00255F6D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255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255F6D">
        <w:rPr>
          <w:sz w:val="28"/>
          <w:szCs w:val="28"/>
        </w:rPr>
        <w:t>порядк</w:t>
      </w:r>
      <w:r>
        <w:rPr>
          <w:sz w:val="28"/>
          <w:szCs w:val="28"/>
        </w:rPr>
        <w:t>а принятия решений о разработке</w:t>
      </w:r>
      <w:r w:rsidRPr="00255F6D">
        <w:rPr>
          <w:sz w:val="28"/>
          <w:szCs w:val="28"/>
        </w:rPr>
        <w:t xml:space="preserve"> муниципальных программ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255F6D">
        <w:rPr>
          <w:sz w:val="28"/>
          <w:szCs w:val="28"/>
        </w:rPr>
        <w:t xml:space="preserve">, их формирования и реализации», в целях  </w:t>
      </w:r>
      <w:r w:rsidR="0090040B"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</w:t>
      </w:r>
      <w:r w:rsidRPr="00255F6D">
        <w:rPr>
          <w:color w:val="000000"/>
          <w:spacing w:val="-5"/>
          <w:sz w:val="28"/>
          <w:szCs w:val="28"/>
        </w:rPr>
        <w:t xml:space="preserve"> эффективно</w:t>
      </w:r>
      <w:r w:rsidR="0090040B">
        <w:rPr>
          <w:color w:val="000000"/>
          <w:spacing w:val="-5"/>
          <w:sz w:val="28"/>
          <w:szCs w:val="28"/>
        </w:rPr>
        <w:t xml:space="preserve">го и бесперебойного функционирования администрации поселения, </w:t>
      </w:r>
      <w:proofErr w:type="gramStart"/>
      <w:r w:rsidR="0090040B">
        <w:rPr>
          <w:color w:val="000000"/>
          <w:spacing w:val="-5"/>
          <w:sz w:val="28"/>
          <w:szCs w:val="28"/>
        </w:rPr>
        <w:t xml:space="preserve">учитывая экспертное заключение правового отдела Правительства Воронежской области от </w:t>
      </w:r>
      <w:r w:rsidR="0028057D">
        <w:rPr>
          <w:color w:val="000000"/>
          <w:spacing w:val="-5"/>
          <w:sz w:val="28"/>
          <w:szCs w:val="28"/>
        </w:rPr>
        <w:t xml:space="preserve">16.02.2024 </w:t>
      </w:r>
      <w:r w:rsidR="0090040B">
        <w:rPr>
          <w:color w:val="000000"/>
          <w:spacing w:val="-5"/>
          <w:sz w:val="28"/>
          <w:szCs w:val="28"/>
        </w:rPr>
        <w:t>№</w:t>
      </w:r>
      <w:r>
        <w:rPr>
          <w:color w:val="000000"/>
          <w:spacing w:val="-5"/>
          <w:sz w:val="28"/>
          <w:szCs w:val="28"/>
        </w:rPr>
        <w:t xml:space="preserve"> </w:t>
      </w:r>
      <w:r w:rsidR="0028057D">
        <w:rPr>
          <w:color w:val="000000"/>
          <w:spacing w:val="-5"/>
          <w:sz w:val="28"/>
          <w:szCs w:val="28"/>
        </w:rPr>
        <w:t xml:space="preserve">19-62-20-44-П </w:t>
      </w:r>
      <w:r w:rsidRPr="00255F6D">
        <w:rPr>
          <w:sz w:val="28"/>
          <w:szCs w:val="28"/>
        </w:rPr>
        <w:t xml:space="preserve">администрация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</w:t>
      </w:r>
      <w:proofErr w:type="gramEnd"/>
      <w:r w:rsidRPr="00255F6D">
        <w:rPr>
          <w:sz w:val="28"/>
          <w:szCs w:val="28"/>
        </w:rPr>
        <w:t xml:space="preserve"> поселения Подгоренского муниципального района </w:t>
      </w:r>
    </w:p>
    <w:p w:rsidR="009F505A" w:rsidRPr="00255F6D" w:rsidRDefault="009F505A" w:rsidP="009F50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5F6D">
        <w:rPr>
          <w:b/>
          <w:bCs/>
          <w:sz w:val="28"/>
          <w:szCs w:val="28"/>
        </w:rPr>
        <w:t>п</w:t>
      </w:r>
      <w:proofErr w:type="gramEnd"/>
      <w:r w:rsidRPr="00255F6D">
        <w:rPr>
          <w:b/>
          <w:bCs/>
          <w:sz w:val="28"/>
          <w:szCs w:val="28"/>
        </w:rPr>
        <w:t xml:space="preserve"> о с т а н о в л я е т:</w:t>
      </w:r>
    </w:p>
    <w:p w:rsidR="009F505A" w:rsidRPr="00255F6D" w:rsidRDefault="009F505A" w:rsidP="009F505A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прилагаемую</w:t>
      </w:r>
      <w:r w:rsidRPr="00255F6D">
        <w:rPr>
          <w:sz w:val="28"/>
          <w:szCs w:val="28"/>
        </w:rPr>
        <w:t xml:space="preserve"> муниципальную программу «</w:t>
      </w:r>
      <w:r w:rsidRPr="00255F6D">
        <w:rPr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</w:t>
      </w:r>
      <w:r w:rsidR="0098713E">
        <w:rPr>
          <w:color w:val="000000"/>
          <w:spacing w:val="-1"/>
          <w:sz w:val="28"/>
          <w:szCs w:val="28"/>
        </w:rPr>
        <w:t>йона Воронежской области</w:t>
      </w:r>
      <w:r w:rsidRPr="00255F6D">
        <w:rPr>
          <w:color w:val="000000"/>
          <w:spacing w:val="-1"/>
          <w:sz w:val="28"/>
          <w:szCs w:val="28"/>
        </w:rPr>
        <w:t>»</w:t>
      </w:r>
      <w:r w:rsidRPr="00255F6D">
        <w:rPr>
          <w:sz w:val="28"/>
          <w:szCs w:val="28"/>
        </w:rPr>
        <w:t xml:space="preserve"> (в новой редакции).</w:t>
      </w:r>
    </w:p>
    <w:p w:rsidR="009F505A" w:rsidRDefault="009F505A" w:rsidP="009F505A">
      <w:pPr>
        <w:autoSpaceDE w:val="0"/>
        <w:autoSpaceDN w:val="0"/>
        <w:adjustRightInd w:val="0"/>
        <w:ind w:firstLine="651"/>
        <w:jc w:val="both"/>
        <w:rPr>
          <w:color w:val="000000"/>
          <w:spacing w:val="-1"/>
          <w:sz w:val="28"/>
          <w:szCs w:val="28"/>
        </w:rPr>
      </w:pPr>
      <w:r w:rsidRPr="00255F6D">
        <w:rPr>
          <w:sz w:val="28"/>
          <w:szCs w:val="28"/>
        </w:rPr>
        <w:t xml:space="preserve">2. </w:t>
      </w:r>
      <w:r w:rsidRPr="00B52D6B"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B52D6B">
        <w:rPr>
          <w:sz w:val="28"/>
          <w:szCs w:val="28"/>
        </w:rPr>
        <w:t>Гри</w:t>
      </w:r>
      <w:r>
        <w:rPr>
          <w:sz w:val="28"/>
          <w:szCs w:val="28"/>
        </w:rPr>
        <w:t>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52D6B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98713E">
        <w:rPr>
          <w:sz w:val="28"/>
          <w:szCs w:val="28"/>
        </w:rPr>
        <w:t>9</w:t>
      </w:r>
      <w:r w:rsidRPr="004670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67028">
        <w:rPr>
          <w:sz w:val="28"/>
          <w:szCs w:val="28"/>
        </w:rPr>
        <w:t>.202</w:t>
      </w:r>
      <w:r w:rsidR="0098713E">
        <w:rPr>
          <w:sz w:val="28"/>
          <w:szCs w:val="28"/>
        </w:rPr>
        <w:t>3</w:t>
      </w:r>
      <w:r w:rsidRPr="0046702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98713E">
        <w:rPr>
          <w:sz w:val="28"/>
          <w:szCs w:val="28"/>
        </w:rPr>
        <w:t>03</w:t>
      </w:r>
      <w:r w:rsidRPr="00B5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 w:rsidRPr="00B52D6B">
        <w:rPr>
          <w:sz w:val="28"/>
          <w:szCs w:val="28"/>
        </w:rPr>
        <w:t>«</w:t>
      </w:r>
      <w:r w:rsidRPr="00B52D6B">
        <w:rPr>
          <w:spacing w:val="-1"/>
          <w:sz w:val="28"/>
          <w:szCs w:val="28"/>
        </w:rPr>
        <w:t>Организация деятельности администрации</w:t>
      </w:r>
      <w:r w:rsidRPr="00255F6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color w:val="000000"/>
          <w:spacing w:val="-1"/>
          <w:sz w:val="28"/>
          <w:szCs w:val="28"/>
        </w:rPr>
        <w:t xml:space="preserve"> на 2019-2026гг.».</w:t>
      </w:r>
    </w:p>
    <w:p w:rsidR="00B75DE7" w:rsidRPr="00297AA6" w:rsidRDefault="00B75DE7" w:rsidP="009F505A">
      <w:pPr>
        <w:autoSpaceDE w:val="0"/>
        <w:autoSpaceDN w:val="0"/>
        <w:adjustRightInd w:val="0"/>
        <w:ind w:firstLine="6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BF7ACA">
        <w:rPr>
          <w:sz w:val="28"/>
          <w:szCs w:val="28"/>
        </w:rPr>
        <w:t>Обнародовать настоящее постановление в установленном порядке.</w:t>
      </w:r>
    </w:p>
    <w:p w:rsidR="009F505A" w:rsidRDefault="00B75DE7" w:rsidP="009F505A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5A" w:rsidRPr="00255F6D">
        <w:rPr>
          <w:sz w:val="28"/>
          <w:szCs w:val="28"/>
        </w:rPr>
        <w:t xml:space="preserve">. </w:t>
      </w:r>
      <w:proofErr w:type="gramStart"/>
      <w:r w:rsidR="009F505A" w:rsidRPr="00255F6D">
        <w:rPr>
          <w:sz w:val="28"/>
          <w:szCs w:val="28"/>
        </w:rPr>
        <w:t>Контроль за</w:t>
      </w:r>
      <w:proofErr w:type="gramEnd"/>
      <w:r w:rsidR="009F505A" w:rsidRPr="00255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115E" w:rsidRDefault="00C6115E" w:rsidP="009F505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9F505A" w:rsidRPr="00255F6D" w:rsidRDefault="009F505A" w:rsidP="00C6115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="00C6115E">
        <w:rPr>
          <w:sz w:val="28"/>
          <w:szCs w:val="28"/>
        </w:rPr>
        <w:t xml:space="preserve"> </w:t>
      </w:r>
      <w:r w:rsidRPr="00255F6D">
        <w:rPr>
          <w:sz w:val="28"/>
          <w:szCs w:val="28"/>
        </w:rPr>
        <w:t xml:space="preserve">сельского поселения </w:t>
      </w:r>
      <w:r w:rsidRPr="00255F6D">
        <w:rPr>
          <w:sz w:val="28"/>
          <w:szCs w:val="28"/>
        </w:rPr>
        <w:tab/>
        <w:t xml:space="preserve">                                        </w:t>
      </w:r>
      <w:r w:rsidR="00C6115E">
        <w:rPr>
          <w:sz w:val="28"/>
          <w:szCs w:val="28"/>
        </w:rPr>
        <w:t xml:space="preserve">        </w:t>
      </w:r>
      <w:bookmarkStart w:id="0" w:name="_GoBack"/>
      <w:bookmarkEnd w:id="0"/>
      <w:r w:rsidR="00C6115E">
        <w:rPr>
          <w:sz w:val="28"/>
          <w:szCs w:val="28"/>
        </w:rPr>
        <w:t>А.В. Конев</w:t>
      </w:r>
    </w:p>
    <w:p w:rsidR="009F505A" w:rsidRDefault="009F505A"/>
    <w:tbl>
      <w:tblPr>
        <w:tblStyle w:val="a6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5D5FFF" w:rsidTr="0098713E">
        <w:tc>
          <w:tcPr>
            <w:tcW w:w="4997" w:type="dxa"/>
          </w:tcPr>
          <w:p w:rsidR="005D5FFF" w:rsidRPr="00B83D66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5D5FFF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  <w:p w:rsidR="005D5FFF" w:rsidRPr="00975A4E" w:rsidRDefault="00975A4E" w:rsidP="00975A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98713E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713E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98713E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еля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98713E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 1</w:t>
            </w: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Муниципальная программа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Гришевского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Подгоренского муниципального района</w:t>
      </w: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Воронежской области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98713E" w:rsidRDefault="005D5FFF" w:rsidP="005D5FFF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 xml:space="preserve">«Организация деятельности администрации </w:t>
      </w: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</w:t>
      </w:r>
      <w:r w:rsidR="0098713E">
        <w:rPr>
          <w:b/>
          <w:bCs/>
          <w:color w:val="000000"/>
          <w:sz w:val="28"/>
          <w:szCs w:val="28"/>
        </w:rPr>
        <w:t>ого района Воронежской области»</w:t>
      </w: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Pr="00102E24" w:rsidRDefault="005D5FFF" w:rsidP="005D5F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B83D66">
        <w:rPr>
          <w:bCs/>
          <w:color w:val="000000"/>
          <w:sz w:val="28"/>
          <w:szCs w:val="28"/>
        </w:rPr>
        <w:t>оселок Опыт</w:t>
      </w:r>
      <w:r>
        <w:rPr>
          <w:bCs/>
          <w:color w:val="000000"/>
          <w:sz w:val="28"/>
          <w:szCs w:val="28"/>
        </w:rPr>
        <w:t xml:space="preserve"> </w:t>
      </w:r>
      <w:r w:rsidRPr="00B83D66">
        <w:rPr>
          <w:bCs/>
          <w:color w:val="000000"/>
          <w:sz w:val="28"/>
          <w:szCs w:val="28"/>
        </w:rPr>
        <w:t>202</w:t>
      </w:r>
      <w:r w:rsidR="0098713E">
        <w:rPr>
          <w:bCs/>
          <w:color w:val="000000"/>
          <w:sz w:val="28"/>
          <w:szCs w:val="28"/>
        </w:rPr>
        <w:t>4</w:t>
      </w:r>
      <w:r w:rsidRPr="00B83D66">
        <w:rPr>
          <w:bCs/>
          <w:color w:val="000000"/>
          <w:sz w:val="28"/>
          <w:szCs w:val="28"/>
        </w:rPr>
        <w:t xml:space="preserve"> г.</w:t>
      </w:r>
    </w:p>
    <w:p w:rsidR="0098713E" w:rsidRDefault="00BD3511" w:rsidP="00BD3511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А С П О Р Т</w:t>
      </w:r>
      <w:r>
        <w:rPr>
          <w:b/>
          <w:bCs/>
          <w:color w:val="000000"/>
          <w:sz w:val="28"/>
          <w:szCs w:val="28"/>
        </w:rPr>
        <w:br/>
        <w:t>м</w:t>
      </w:r>
      <w:r w:rsidRPr="00C5570B">
        <w:rPr>
          <w:b/>
          <w:bCs/>
          <w:color w:val="000000"/>
          <w:sz w:val="28"/>
          <w:szCs w:val="28"/>
        </w:rPr>
        <w:t xml:space="preserve">униципальной программы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</w:t>
      </w:r>
    </w:p>
    <w:p w:rsidR="00BD3511" w:rsidRDefault="00BD3511" w:rsidP="00BD3511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>Воронежской области»</w:t>
      </w:r>
    </w:p>
    <w:p w:rsidR="00BD3511" w:rsidRDefault="00BD3511" w:rsidP="00BD3511">
      <w:pPr>
        <w:jc w:val="center"/>
        <w:rPr>
          <w:bCs/>
          <w:color w:val="000000"/>
          <w:sz w:val="28"/>
          <w:szCs w:val="28"/>
        </w:rPr>
      </w:pPr>
      <w:r w:rsidRPr="00C5570B">
        <w:rPr>
          <w:bCs/>
          <w:color w:val="000000"/>
          <w:sz w:val="28"/>
          <w:szCs w:val="28"/>
        </w:rPr>
        <w:t>(далее – муниципальная 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98713E">
        <w:trPr>
          <w:trHeight w:val="2312"/>
        </w:trPr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431" w:type="dxa"/>
          </w:tcPr>
          <w:p w:rsidR="00BD3511" w:rsidRDefault="00BD3511" w:rsidP="0098713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" Создание условий для обеспечения качественными услугами ЖКХ населения и благоустройства в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Гришевском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сельском поселении". </w:t>
            </w:r>
          </w:p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уличного освещения в поселении»;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9033F2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 «Содействие развитию социальной и инженерной инфраструктуры»;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озеленения в поселении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прочих мероприятий по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устройству территории поселения»;</w:t>
            </w:r>
          </w:p>
        </w:tc>
      </w:tr>
      <w:tr w:rsidR="00BD3511" w:rsidRPr="00B83D66" w:rsidTr="0098713E">
        <w:trPr>
          <w:trHeight w:val="1681"/>
        </w:trPr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«Вопросы в области национальной экономики». </w:t>
            </w:r>
          </w:p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2.1 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одействия занятости населения»;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тротуаров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».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BD3511" w:rsidRPr="00B83D66" w:rsidTr="0098713E">
        <w:trPr>
          <w:trHeight w:val="2682"/>
        </w:trPr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         </w:t>
            </w:r>
          </w:p>
          <w:p w:rsidR="00BD3511" w:rsidRPr="000F73EB" w:rsidRDefault="00BD3511" w:rsidP="0098713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BD3511" w:rsidRPr="000F73EB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 w:val="restart"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и территории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 природного и техногенного характера,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уществление гражданской обороны»;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«Субсидия Общероссийской общественной организации «Всероссийское добровольное пожарное общество» на обеспечение деятельности».</w:t>
            </w:r>
          </w:p>
        </w:tc>
      </w:tr>
      <w:tr w:rsidR="00BD3511" w:rsidRPr="00B83D66" w:rsidTr="0098713E">
        <w:trPr>
          <w:trHeight w:val="1675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Подпрограмма «Финансовое обеспечение передаваемых и переданных полномочий</w:t>
            </w:r>
            <w:r w:rsidRPr="00A739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BD3511" w:rsidRDefault="00BD3511" w:rsidP="0098713E">
            <w:pPr>
              <w:ind w:left="64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98713E">
        <w:trPr>
          <w:trHeight w:val="16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bottom w:val="nil"/>
            </w:tcBorders>
          </w:tcPr>
          <w:p w:rsidR="00BD3511" w:rsidRPr="00B83D66" w:rsidRDefault="00BD3511" w:rsidP="0098713E">
            <w:pPr>
              <w:rPr>
                <w:color w:val="00000A"/>
                <w:sz w:val="28"/>
                <w:szCs w:val="28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rPr>
          <w:trHeight w:val="70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1F776F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4.2 «Финансовое   обеспечение полномочий по градостроительной деятельности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4.3 «Исполнение полномочий по мобилизационной и вневойсковой подготовке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4.4 «Финансовое обеспечение полномочий по осуществлению внешнего муниципального контроля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Финансовое обеспечение полномочий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другим общегосударственным вопросам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</w:tr>
      <w:tr w:rsidR="00BD3511" w:rsidRPr="00B83D66" w:rsidTr="0098713E">
        <w:trPr>
          <w:trHeight w:val="239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BD3511" w:rsidRPr="00861E77" w:rsidRDefault="00BD3511" w:rsidP="0098713E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Pr="00861E77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главы 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98713E">
        <w:trPr>
          <w:trHeight w:val="838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выполнения других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BD3511" w:rsidRPr="00B83D66" w:rsidTr="0098713E">
        <w:trPr>
          <w:trHeight w:val="1797"/>
        </w:trPr>
        <w:tc>
          <w:tcPr>
            <w:tcW w:w="2140" w:type="dxa"/>
            <w:vMerge w:val="restart"/>
            <w:tcBorders>
              <w:top w:val="nil"/>
            </w:tcBorders>
          </w:tcPr>
          <w:p w:rsidR="00BD3511" w:rsidRPr="00A73964" w:rsidRDefault="00BD3511" w:rsidP="0098713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pStyle w:val="a7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Default="00BD3511" w:rsidP="0098713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 </w:t>
            </w:r>
          </w:p>
          <w:p w:rsidR="00BD3511" w:rsidRPr="001F776F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rPr>
          <w:trHeight w:val="1160"/>
        </w:trPr>
        <w:tc>
          <w:tcPr>
            <w:tcW w:w="2140" w:type="dxa"/>
            <w:vMerge/>
            <w:tcBorders>
              <w:top w:val="nil"/>
            </w:tcBorders>
          </w:tcPr>
          <w:p w:rsidR="00BD3511" w:rsidRDefault="00BD3511" w:rsidP="0098713E">
            <w:pPr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Pr="00E976F8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</w:t>
            </w: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поселении».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Default="00BD3511" w:rsidP="0098713E">
            <w:pPr>
              <w:rPr>
                <w:bCs/>
                <w:color w:val="000000"/>
                <w:sz w:val="27"/>
                <w:szCs w:val="27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7431" w:type="dxa"/>
          </w:tcPr>
          <w:p w:rsidR="00BD3511" w:rsidRPr="00E976F8" w:rsidRDefault="00BD3511" w:rsidP="009871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государства.</w:t>
            </w:r>
          </w:p>
        </w:tc>
      </w:tr>
      <w:tr w:rsidR="00BD3511" w:rsidRPr="00B83D66" w:rsidTr="0098713E"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 Организация бюджетного процесса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 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BD3511" w:rsidRPr="00B83D66" w:rsidTr="0098713E">
        <w:trPr>
          <w:trHeight w:val="310"/>
        </w:trPr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 Обеспечение устойчивого развития территорий на основе</w:t>
            </w:r>
          </w:p>
        </w:tc>
      </w:tr>
      <w:tr w:rsidR="00BD3511" w:rsidRPr="00B83D66" w:rsidTr="0098713E">
        <w:trPr>
          <w:trHeight w:val="310"/>
        </w:trPr>
        <w:tc>
          <w:tcPr>
            <w:tcW w:w="2140" w:type="dxa"/>
            <w:vMerge w:val="restart"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nil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 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BD3511" w:rsidRPr="00B83D66" w:rsidTr="0098713E">
        <w:trPr>
          <w:trHeight w:val="966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 Социальная поддержка граждан.</w:t>
            </w:r>
          </w:p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B46AB" w:rsidRDefault="00BD3511" w:rsidP="0098713E">
            <w:pPr>
              <w:pStyle w:val="1"/>
              <w:widowControl/>
              <w:ind w:left="86" w:right="2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 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Доля дефицита местного бюджета без учета финансовой помощи, в размере 10 % от общего годового объема доходов местного бюджета без учета утвержденного объема безвозмездных поступлений.</w:t>
            </w:r>
          </w:p>
          <w:p w:rsidR="00BD3511" w:rsidRPr="002B46AB" w:rsidRDefault="00BD3511" w:rsidP="0098713E">
            <w:pPr>
              <w:ind w:left="128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Темп роста налоговых и неналоговых доходов, по сравнению с предыдущим финансовым годом.</w:t>
            </w:r>
          </w:p>
        </w:tc>
      </w:tr>
      <w:tr w:rsidR="00BD3511" w:rsidRPr="00B83D66" w:rsidTr="0098713E">
        <w:trPr>
          <w:trHeight w:val="1620"/>
        </w:trPr>
        <w:tc>
          <w:tcPr>
            <w:tcW w:w="2140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Этапы и сроки реализации муниципальной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программы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363058" w:rsidRDefault="0098713E" w:rsidP="0098713E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tbl>
            <w:tblPr>
              <w:tblStyle w:val="a6"/>
              <w:tblW w:w="7205" w:type="dxa"/>
              <w:tblLook w:val="04A0" w:firstRow="1" w:lastRow="0" w:firstColumn="1" w:lastColumn="0" w:noHBand="0" w:noVBand="1"/>
            </w:tblPr>
            <w:tblGrid>
              <w:gridCol w:w="1502"/>
              <w:gridCol w:w="1641"/>
              <w:gridCol w:w="1319"/>
              <w:gridCol w:w="1251"/>
              <w:gridCol w:w="1492"/>
            </w:tblGrid>
            <w:tr w:rsidR="00BD3511" w:rsidRPr="005D0675" w:rsidTr="0098713E">
              <w:tc>
                <w:tcPr>
                  <w:tcW w:w="1502" w:type="dxa"/>
                  <w:vMerge w:val="restart"/>
                </w:tcPr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062" w:type="dxa"/>
                  <w:gridSpan w:val="3"/>
                </w:tcPr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финансирования,</w:t>
                  </w:r>
                </w:p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BD3511" w:rsidRPr="005D0675" w:rsidTr="0098713E">
              <w:tc>
                <w:tcPr>
                  <w:tcW w:w="1502" w:type="dxa"/>
                  <w:vMerge/>
                </w:tcPr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BD3511" w:rsidRPr="005D0675" w:rsidRDefault="00BD3511" w:rsidP="009871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:rsidR="00BD3511" w:rsidRPr="005D0675" w:rsidRDefault="00BD3511" w:rsidP="0098713E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</w:t>
                  </w: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98713E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98713E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</w:tr>
            <w:tr w:rsidR="00BD3511" w:rsidRPr="005D0675" w:rsidTr="0098713E">
              <w:tc>
                <w:tcPr>
                  <w:tcW w:w="1502" w:type="dxa"/>
                </w:tcPr>
                <w:p w:rsidR="00BD3511" w:rsidRPr="005D0675" w:rsidRDefault="00BD3511" w:rsidP="0098713E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41" w:type="dxa"/>
                </w:tcPr>
                <w:p w:rsidR="00BD3511" w:rsidRPr="003938AB" w:rsidRDefault="00363058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4550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19" w:type="dxa"/>
                </w:tcPr>
                <w:p w:rsidR="00AD6E6C" w:rsidRPr="005D0675" w:rsidRDefault="00AD6E6C" w:rsidP="00AD6E6C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20033,9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23313" w:rsidP="00AD6E6C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4531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23313" w:rsidP="0098713E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941,0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641" w:type="dxa"/>
                </w:tcPr>
                <w:p w:rsidR="004307CE" w:rsidRPr="006C0F99" w:rsidRDefault="004307CE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20436,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19" w:type="dxa"/>
                </w:tcPr>
                <w:p w:rsidR="004307CE" w:rsidRPr="006C0F99" w:rsidRDefault="00AD6E6C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8038</w:t>
                  </w:r>
                  <w:r w:rsidR="004307C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4307CE" w:rsidRPr="006C0F99" w:rsidRDefault="004307CE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92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  <w:r w:rsidR="00AD6E6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2040,2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436,4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1603,8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1359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1359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12701,4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2907,2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9658,2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4335,</w:t>
                  </w:r>
                  <w:r w:rsidR="00AD6E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19" w:type="dxa"/>
                </w:tcPr>
                <w:p w:rsidR="004307CE" w:rsidRPr="005D0675" w:rsidRDefault="00AD6E6C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333</w:t>
                  </w:r>
                  <w:r w:rsidR="004307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AD6E6C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AD6E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AD6E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8612,1</w:t>
                  </w:r>
                </w:p>
              </w:tc>
              <w:tc>
                <w:tcPr>
                  <w:tcW w:w="1319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2408,5</w:t>
                  </w:r>
                </w:p>
              </w:tc>
              <w:tc>
                <w:tcPr>
                  <w:tcW w:w="1251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6053,8</w:t>
                  </w:r>
                </w:p>
              </w:tc>
              <w:tc>
                <w:tcPr>
                  <w:tcW w:w="1492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290,9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237,1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6277,7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127,9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2043,5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2043,5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4114,4</w:t>
                  </w:r>
                </w:p>
              </w:tc>
              <w:tc>
                <w:tcPr>
                  <w:tcW w:w="1319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2396,8</w:t>
                  </w:r>
                </w:p>
              </w:tc>
              <w:tc>
                <w:tcPr>
                  <w:tcW w:w="1251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4307CE" w:rsidRPr="006C0F99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1825,4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271,6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319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251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5D0675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307CE" w:rsidRPr="005D0675" w:rsidTr="0098713E">
              <w:tc>
                <w:tcPr>
                  <w:tcW w:w="1502" w:type="dxa"/>
                </w:tcPr>
                <w:p w:rsidR="004307CE" w:rsidRPr="005D0675" w:rsidRDefault="004307CE" w:rsidP="004307C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4307CE" w:rsidRPr="00D340C4" w:rsidRDefault="004307CE" w:rsidP="004307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F80FD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4114,4</w:t>
                  </w:r>
                </w:p>
              </w:tc>
              <w:tc>
                <w:tcPr>
                  <w:tcW w:w="1319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2396,8</w:t>
                  </w:r>
                </w:p>
              </w:tc>
              <w:tc>
                <w:tcPr>
                  <w:tcW w:w="125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1825,4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271,6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F80FD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4114,4</w:t>
                  </w:r>
                </w:p>
              </w:tc>
              <w:tc>
                <w:tcPr>
                  <w:tcW w:w="1319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2396,8</w:t>
                  </w:r>
                </w:p>
              </w:tc>
              <w:tc>
                <w:tcPr>
                  <w:tcW w:w="125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1825,4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271,6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F80FD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4114,4</w:t>
                  </w:r>
                </w:p>
              </w:tc>
              <w:tc>
                <w:tcPr>
                  <w:tcW w:w="1319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2396,8</w:t>
                  </w:r>
                </w:p>
              </w:tc>
              <w:tc>
                <w:tcPr>
                  <w:tcW w:w="1251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6C0F99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1825,4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271,6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319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251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5D0675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27A97" w:rsidRPr="005D0675" w:rsidTr="0098713E">
              <w:tc>
                <w:tcPr>
                  <w:tcW w:w="1502" w:type="dxa"/>
                </w:tcPr>
                <w:p w:rsidR="00F27A97" w:rsidRPr="005D0675" w:rsidRDefault="00F27A97" w:rsidP="0098713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F27A97" w:rsidRPr="00D340C4" w:rsidRDefault="00F27A97" w:rsidP="00F27A9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rPr>
          <w:trHeight w:val="127"/>
        </w:trPr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rPr>
          <w:trHeight w:val="4356"/>
        </w:trPr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BD3511" w:rsidRPr="00A73964" w:rsidRDefault="00BD3511" w:rsidP="0098713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Перевод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 качества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поселения  для обеспечения благоприятных условий проживания населения.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1"/>
        <w:gridCol w:w="1340"/>
        <w:gridCol w:w="996"/>
        <w:gridCol w:w="1166"/>
        <w:gridCol w:w="1326"/>
        <w:gridCol w:w="2272"/>
      </w:tblGrid>
      <w:tr w:rsidR="00BD3511" w:rsidRPr="00B24184" w:rsidTr="0098713E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качественными услугами ЖКХ населения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благоустройства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Гришевском</w:t>
            </w:r>
            <w:proofErr w:type="spellEnd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D3511" w:rsidRPr="00B24184" w:rsidTr="00B23313">
        <w:trPr>
          <w:trHeight w:val="1050"/>
        </w:trPr>
        <w:tc>
          <w:tcPr>
            <w:tcW w:w="2471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70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1.1 «Организация уличного освещения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«</w:t>
            </w:r>
            <w:r w:rsidRPr="009F2697">
              <w:rPr>
                <w:rFonts w:ascii="Times New Roman" w:hAnsi="Times New Roman" w:cs="Times New Roman"/>
              </w:rPr>
              <w:t>Содействие развитию социальной и инженерной инфраструктуры</w:t>
            </w:r>
            <w:r w:rsidRPr="0090273A">
              <w:rPr>
                <w:rFonts w:ascii="Times New Roman" w:hAnsi="Times New Roman" w:cs="Times New Roman"/>
              </w:rPr>
              <w:t>»</w:t>
            </w:r>
            <w:r w:rsidRPr="009F2697"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6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1.3 «Организация озеленения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1.4 «Организация и содержание мест захоронения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157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E467AE" w:rsidRDefault="00BD3511" w:rsidP="0098713E">
            <w:pPr>
              <w:rPr>
                <w:rFonts w:ascii="Times New Roman" w:hAnsi="Times New Roman" w:cs="Times New Roman"/>
                <w:color w:val="FF0000"/>
              </w:rPr>
            </w:pPr>
            <w:r w:rsidRPr="00B24184">
              <w:rPr>
                <w:rFonts w:ascii="Times New Roman" w:hAnsi="Times New Roman" w:cs="Times New Roman"/>
              </w:rPr>
              <w:t>Мероприятие 1.5 «Организация прочих мероприятий по благоустройству территории поселения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157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90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24184">
              <w:rPr>
                <w:rFonts w:ascii="Times New Roman" w:hAnsi="Times New Roman" w:cs="Times New Roman"/>
              </w:rPr>
              <w:t xml:space="preserve">, повышение качества предоставляемых коммунальных услуг. </w:t>
            </w:r>
            <w:r w:rsidRPr="00B24184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B24184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B24184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B24184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BD3511" w:rsidRPr="00B24184" w:rsidTr="00B23313">
        <w:trPr>
          <w:trHeight w:val="30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47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proofErr w:type="gramStart"/>
            <w:r w:rsidRPr="00B24184">
              <w:rPr>
                <w:rFonts w:ascii="Times New Roman" w:hAnsi="Times New Roman" w:cs="Times New Roman"/>
              </w:rPr>
              <w:t>- реконструкцию озеленения;</w:t>
            </w:r>
            <w:r w:rsidRPr="00B24184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B24184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B24184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обустройство мест сбора мусора;</w:t>
            </w:r>
            <w:r w:rsidRPr="00B24184">
              <w:rPr>
                <w:rFonts w:ascii="Times New Roman" w:hAnsi="Times New Roman" w:cs="Times New Roman"/>
              </w:rPr>
              <w:br/>
              <w:t xml:space="preserve">- увеличение объема зеленых насаждений в поселке; </w:t>
            </w:r>
            <w:r w:rsidRPr="00B24184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B24184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B24184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proofErr w:type="gramEnd"/>
            <w:r w:rsidRPr="00B24184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B24184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B24184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9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94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26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B2331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 </w:t>
            </w:r>
            <w:r w:rsidR="00B23313">
              <w:rPr>
                <w:rFonts w:ascii="Times New Roman" w:hAnsi="Times New Roman" w:cs="Times New Roman"/>
              </w:rPr>
              <w:t>9632,7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 руб. в том числе местный бюджет – </w:t>
            </w:r>
            <w:r w:rsidR="00B23313">
              <w:rPr>
                <w:rFonts w:ascii="Times New Roman" w:hAnsi="Times New Roman" w:cs="Times New Roman"/>
              </w:rPr>
              <w:t>1759,9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 w:rsidR="00B23313">
              <w:rPr>
                <w:rFonts w:ascii="Times New Roman" w:hAnsi="Times New Roman" w:cs="Times New Roman"/>
              </w:rPr>
              <w:t>7872,8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федеральный бюджет- 0,0 тыс.рублей.  Объем бюджетных ассигнований на реализацию подпрограммы по годам:</w:t>
            </w:r>
          </w:p>
        </w:tc>
      </w:tr>
      <w:tr w:rsidR="00BD3511" w:rsidRPr="00B24184" w:rsidTr="00B23313">
        <w:trPr>
          <w:trHeight w:val="563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6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72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</w:t>
            </w:r>
            <w:r w:rsidR="003630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6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436,4</w:t>
            </w:r>
          </w:p>
        </w:tc>
        <w:tc>
          <w:tcPr>
            <w:tcW w:w="132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1603,8</w:t>
            </w:r>
          </w:p>
        </w:tc>
        <w:tc>
          <w:tcPr>
            <w:tcW w:w="2272" w:type="dxa"/>
            <w:hideMark/>
          </w:tcPr>
          <w:p w:rsidR="00BD3511" w:rsidRPr="00B24184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B23313">
        <w:trPr>
          <w:trHeight w:val="363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 w:rsidR="003630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290,9</w:t>
            </w:r>
          </w:p>
        </w:tc>
        <w:tc>
          <w:tcPr>
            <w:tcW w:w="116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32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272" w:type="dxa"/>
            <w:hideMark/>
          </w:tcPr>
          <w:p w:rsidR="00BD3511" w:rsidRPr="00B24184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 w:rsidR="003630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1825,4</w:t>
            </w:r>
          </w:p>
        </w:tc>
        <w:tc>
          <w:tcPr>
            <w:tcW w:w="116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1326" w:type="dxa"/>
            <w:hideMark/>
          </w:tcPr>
          <w:p w:rsidR="00BD3511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1553,8</w:t>
            </w:r>
          </w:p>
        </w:tc>
        <w:tc>
          <w:tcPr>
            <w:tcW w:w="2272" w:type="dxa"/>
            <w:hideMark/>
          </w:tcPr>
          <w:p w:rsidR="00BD3511" w:rsidRPr="00B24184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23313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6" w:type="dxa"/>
            <w:hideMark/>
          </w:tcPr>
          <w:p w:rsidR="00B23313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1825,4</w:t>
            </w:r>
          </w:p>
        </w:tc>
        <w:tc>
          <w:tcPr>
            <w:tcW w:w="116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132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1553,8</w:t>
            </w:r>
          </w:p>
        </w:tc>
        <w:tc>
          <w:tcPr>
            <w:tcW w:w="2272" w:type="dxa"/>
            <w:hideMark/>
          </w:tcPr>
          <w:p w:rsidR="00B23313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23313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1825,4</w:t>
            </w:r>
          </w:p>
        </w:tc>
        <w:tc>
          <w:tcPr>
            <w:tcW w:w="116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132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1553,8</w:t>
            </w:r>
          </w:p>
        </w:tc>
        <w:tc>
          <w:tcPr>
            <w:tcW w:w="2272" w:type="dxa"/>
            <w:hideMark/>
          </w:tcPr>
          <w:p w:rsidR="00B23313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23313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23313" w:rsidRPr="00B24184" w:rsidRDefault="00B23313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1825,4</w:t>
            </w:r>
          </w:p>
        </w:tc>
        <w:tc>
          <w:tcPr>
            <w:tcW w:w="116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1326" w:type="dxa"/>
            <w:hideMark/>
          </w:tcPr>
          <w:p w:rsidR="00B23313" w:rsidRPr="00B24184" w:rsidRDefault="00B23313" w:rsidP="00B2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1553,8</w:t>
            </w:r>
          </w:p>
        </w:tc>
        <w:tc>
          <w:tcPr>
            <w:tcW w:w="2272" w:type="dxa"/>
            <w:hideMark/>
          </w:tcPr>
          <w:p w:rsidR="00B23313" w:rsidRPr="00B24184" w:rsidRDefault="00B23313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hideMark/>
          </w:tcPr>
          <w:p w:rsidR="00BD3511" w:rsidRPr="00B24184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9632,7</w:t>
            </w:r>
          </w:p>
        </w:tc>
        <w:tc>
          <w:tcPr>
            <w:tcW w:w="1166" w:type="dxa"/>
            <w:hideMark/>
          </w:tcPr>
          <w:p w:rsidR="00BD3511" w:rsidRPr="00B24184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1759,9</w:t>
            </w:r>
          </w:p>
        </w:tc>
        <w:tc>
          <w:tcPr>
            <w:tcW w:w="1326" w:type="dxa"/>
            <w:hideMark/>
          </w:tcPr>
          <w:p w:rsidR="00BD3511" w:rsidRPr="00B24184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7872,8</w:t>
            </w:r>
          </w:p>
        </w:tc>
        <w:tc>
          <w:tcPr>
            <w:tcW w:w="2272" w:type="dxa"/>
            <w:hideMark/>
          </w:tcPr>
          <w:p w:rsidR="00BD3511" w:rsidRPr="00B24184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B23313">
        <w:trPr>
          <w:trHeight w:val="28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повысить уровень комфортности проживания на территории путем достижения целевых показателей подпрограммы, обеспечение содержания чистоты и порядка улиц и дорог сельского поселения, озеленение, освещение населенных пунктов сельского поселения, содержание мест захоронения.</w:t>
            </w:r>
          </w:p>
        </w:tc>
      </w:tr>
      <w:tr w:rsidR="00BD3511" w:rsidRPr="00B24184" w:rsidTr="00B23313">
        <w:trPr>
          <w:trHeight w:val="276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72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Pr="00B24184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Pr="00B24184" w:rsidRDefault="00BD3511" w:rsidP="00BD3511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52"/>
        <w:gridCol w:w="2255"/>
        <w:gridCol w:w="808"/>
        <w:gridCol w:w="1166"/>
        <w:gridCol w:w="1326"/>
        <w:gridCol w:w="1699"/>
      </w:tblGrid>
      <w:tr w:rsidR="00BD3511" w:rsidRPr="00B24184" w:rsidTr="0098713E">
        <w:trPr>
          <w:trHeight w:val="775"/>
        </w:trPr>
        <w:tc>
          <w:tcPr>
            <w:tcW w:w="9606" w:type="dxa"/>
            <w:gridSpan w:val="6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2 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«Вопросы в области национальной экономики».</w:t>
            </w:r>
          </w:p>
        </w:tc>
      </w:tr>
      <w:tr w:rsidR="00BD3511" w:rsidRPr="00B24184" w:rsidTr="0098713E">
        <w:trPr>
          <w:trHeight w:val="1050"/>
        </w:trPr>
        <w:tc>
          <w:tcPr>
            <w:tcW w:w="235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7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2.1. 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Мероприятие 2.2. «Организация 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2.3. </w:t>
            </w:r>
            <w:r w:rsidRPr="0090273A">
              <w:rPr>
                <w:rFonts w:ascii="Times New Roman" w:hAnsi="Times New Roman" w:cs="Times New Roman"/>
              </w:rPr>
              <w:t>«Мероприятия в области градостроительной деятельности»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0273A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  <w:r w:rsidRPr="009027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Устройство тротуаров</w:t>
            </w:r>
            <w:r w:rsidRPr="0090273A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B24184" w:rsidTr="0098713E">
        <w:trPr>
          <w:trHeight w:val="64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46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6154B" w:rsidTr="0098713E">
        <w:trPr>
          <w:trHeight w:val="1247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46154B" w:rsidRDefault="00BD3511" w:rsidP="00987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54B">
              <w:rPr>
                <w:rFonts w:ascii="Times New Roman" w:hAnsi="Times New Roman" w:cs="Times New Roman"/>
              </w:rPr>
              <w:t xml:space="preserve">Развитие дорожной сети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поселения, улучшение  транспортно - эксплуатационных  качеств  автомобильных дорог и повышение безопасности движения при рациональном использовании материальных и финансовых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154B">
              <w:rPr>
                <w:rFonts w:ascii="Times New Roman" w:hAnsi="Times New Roman" w:cs="Times New Roman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автомобильных дорог общего пользования с твердым покрытием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сохранности. Выполнение ремонта дворовых территорий многоквартирных домов, подъездов к дворовым территориям. Повышение уровня обустройства автомобильных дорог общего пользования. Обеспечение гарантий граждан в сфере занятости населения. Снижение уровня безработицы на рынке труда.</w:t>
            </w:r>
          </w:p>
        </w:tc>
      </w:tr>
      <w:tr w:rsidR="00BD3511" w:rsidRPr="00B24184" w:rsidTr="0098713E">
        <w:trPr>
          <w:trHeight w:val="31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4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88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4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54" w:type="dxa"/>
            <w:gridSpan w:val="5"/>
            <w:noWrap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100%.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отремонтированных автомобильных дорог общего пользования местного значения поселения (улично-дорожная сеть).</w:t>
            </w:r>
          </w:p>
        </w:tc>
      </w:tr>
      <w:tr w:rsidR="00BD3511" w:rsidRPr="00B24184" w:rsidTr="0098713E">
        <w:trPr>
          <w:trHeight w:val="712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noWrap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6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54" w:type="dxa"/>
            <w:gridSpan w:val="5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0,0 </w:t>
            </w:r>
            <w:r w:rsidRPr="00B24184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>
              <w:rPr>
                <w:rFonts w:ascii="Times New Roman" w:hAnsi="Times New Roman" w:cs="Times New Roman"/>
              </w:rPr>
              <w:t>0,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тыс.рублей, федеральный бюджет – 0,0 тыс.рублей.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B2418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03B33" w:rsidRDefault="00E03B33" w:rsidP="0098713E">
            <w:pPr>
              <w:rPr>
                <w:rFonts w:ascii="Times New Roman" w:hAnsi="Times New Roman" w:cs="Times New Roman"/>
              </w:rPr>
            </w:pPr>
          </w:p>
          <w:p w:rsidR="00E03B33" w:rsidRPr="00B24184" w:rsidRDefault="00E03B33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60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8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99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8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E03B33" w:rsidRDefault="00E03B33" w:rsidP="00E03B33">
            <w:pPr>
              <w:jc w:val="right"/>
            </w:pPr>
            <w:r w:rsidRPr="003905C8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общего пользования, обеспечение ремонта автомобильных дорог с твердым покрытием, выполнение ремонта дворовых территорий многоквартирных домов, подъездов к дворовым территориям, снижение уровня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6"/>
        <w:gridCol w:w="2116"/>
        <w:gridCol w:w="892"/>
        <w:gridCol w:w="1166"/>
        <w:gridCol w:w="1326"/>
        <w:gridCol w:w="1615"/>
      </w:tblGrid>
      <w:tr w:rsidR="00BD3511" w:rsidRPr="00B24184" w:rsidTr="0098713E">
        <w:trPr>
          <w:trHeight w:val="1407"/>
        </w:trPr>
        <w:tc>
          <w:tcPr>
            <w:tcW w:w="9571" w:type="dxa"/>
            <w:gridSpan w:val="6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чрезвычайных ситуаций, обеспечение пожарной безопасности и безопасности людей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водных </w:t>
            </w: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объектах»</w:t>
            </w:r>
          </w:p>
        </w:tc>
      </w:tr>
      <w:tr w:rsidR="00BD3511" w:rsidRPr="004E2F30" w:rsidTr="0098713E">
        <w:trPr>
          <w:trHeight w:val="1050"/>
        </w:trPr>
        <w:tc>
          <w:tcPr>
            <w:tcW w:w="2456" w:type="dxa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70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Мероприятие 3.1. «Обеспечение защиты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от чрезвычайных ситуаций природного и техногенного характера, осу</w:t>
            </w:r>
            <w:r>
              <w:rPr>
                <w:rFonts w:ascii="Times New Roman" w:hAnsi="Times New Roman" w:cs="Times New Roman"/>
              </w:rPr>
              <w:t>ществление гражданской обороны»;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Pr="004E2F30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Субсидия Общероссийской общественной организации «Всероссийское добровольное пожарное общество» на о</w:t>
            </w:r>
            <w:r w:rsidRPr="004E2F3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 w:rsidRPr="004E2F30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4E2F30" w:rsidTr="0098713E">
        <w:trPr>
          <w:trHeight w:val="64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1500"/>
        </w:trPr>
        <w:tc>
          <w:tcPr>
            <w:tcW w:w="2456" w:type="dxa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Развитие систем оповещения населения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</w:t>
            </w:r>
            <w:r>
              <w:rPr>
                <w:rFonts w:ascii="Times New Roman" w:hAnsi="Times New Roman" w:cs="Times New Roman"/>
              </w:rPr>
              <w:t>ем информирования населения;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систем монит</w:t>
            </w:r>
            <w:r>
              <w:rPr>
                <w:rFonts w:ascii="Times New Roman" w:hAnsi="Times New Roman" w:cs="Times New Roman"/>
              </w:rPr>
              <w:t>оринга и прогнозирования ЧС;</w:t>
            </w:r>
            <w:r>
              <w:rPr>
                <w:rFonts w:ascii="Times New Roman" w:hAnsi="Times New Roman" w:cs="Times New Roman"/>
              </w:rPr>
              <w:br/>
              <w:t>Ра</w:t>
            </w:r>
            <w:r w:rsidRPr="004E2F30">
              <w:rPr>
                <w:rFonts w:ascii="Times New Roman" w:hAnsi="Times New Roman" w:cs="Times New Roman"/>
              </w:rPr>
              <w:t>звитие материально-технической базы аварийно-спасательно</w:t>
            </w:r>
            <w:r>
              <w:rPr>
                <w:rFonts w:ascii="Times New Roman" w:hAnsi="Times New Roman" w:cs="Times New Roman"/>
              </w:rPr>
              <w:t>й службы Воронежской области;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и оказание поддержки добровольным пожарным командам;</w:t>
            </w:r>
          </w:p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подъездных путей к пирсам водоемов;</w:t>
            </w:r>
          </w:p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прудов;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травы вокруг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94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276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94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Уровень исполнения плановых назначений по расходам на р</w:t>
            </w:r>
            <w:r>
              <w:rPr>
                <w:rFonts w:ascii="Times New Roman" w:hAnsi="Times New Roman" w:cs="Times New Roman"/>
              </w:rPr>
              <w:t>еализацию подпрограммы, 100%.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219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675C8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675C8B">
              <w:rPr>
                <w:rFonts w:ascii="Times New Roman" w:hAnsi="Times New Roman" w:cs="Times New Roman"/>
              </w:rPr>
              <w:t>1359,0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C8B">
              <w:rPr>
                <w:rFonts w:ascii="Times New Roman" w:hAnsi="Times New Roman" w:cs="Times New Roman"/>
              </w:rPr>
              <w:t>1359,0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F30">
              <w:rPr>
                <w:rFonts w:ascii="Times New Roman" w:hAnsi="Times New Roman" w:cs="Times New Roman"/>
              </w:rPr>
              <w:t>.р</w:t>
            </w:r>
            <w:proofErr w:type="gramEnd"/>
            <w:r w:rsidRPr="004E2F30">
              <w:rPr>
                <w:rFonts w:ascii="Times New Roman" w:hAnsi="Times New Roman" w:cs="Times New Roman"/>
              </w:rPr>
              <w:t>ублей, областной бюджет -0,0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тыс.рублей, федераль</w:t>
            </w:r>
            <w:r>
              <w:rPr>
                <w:rFonts w:ascii="Times New Roman" w:hAnsi="Times New Roman" w:cs="Times New Roman"/>
              </w:rPr>
              <w:t xml:space="preserve">ный бюджет – 0,0 тыс.рублей.  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Объем бюджетных ассигнований на реализацию подпрограммы по годам:</w:t>
            </w:r>
            <w:r w:rsidRPr="004E2F30">
              <w:rPr>
                <w:rFonts w:ascii="Times New Roman" w:hAnsi="Times New Roman" w:cs="Times New Roman"/>
              </w:rPr>
              <w:br/>
            </w:r>
          </w:p>
        </w:tc>
      </w:tr>
      <w:tr w:rsidR="00BD3511" w:rsidRPr="004E2F30" w:rsidTr="0098713E">
        <w:trPr>
          <w:trHeight w:val="698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2" w:type="dxa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166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675C8B" w:rsidRPr="004E2F30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4E2F30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E03B33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E03B33" w:rsidRPr="004E2F30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675C8B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675C8B" w:rsidRPr="004E2F30" w:rsidRDefault="00675C8B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675C8B" w:rsidRPr="004E2F30" w:rsidRDefault="00675C8B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2" w:type="dxa"/>
            <w:hideMark/>
          </w:tcPr>
          <w:p w:rsidR="00675C8B" w:rsidRPr="004E2F30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166" w:type="dxa"/>
            <w:hideMark/>
          </w:tcPr>
          <w:p w:rsidR="00675C8B" w:rsidRPr="004E2F30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326" w:type="dxa"/>
            <w:hideMark/>
          </w:tcPr>
          <w:p w:rsidR="00675C8B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675C8B" w:rsidRPr="004E2F30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Реализация подпрограммы позволит достичь следующих результатов:</w:t>
            </w:r>
            <w:r w:rsidRPr="004E2F30">
              <w:rPr>
                <w:rFonts w:ascii="Times New Roman" w:hAnsi="Times New Roman" w:cs="Times New Roman"/>
              </w:rPr>
              <w:br/>
              <w:t>1.</w:t>
            </w:r>
            <w:r>
              <w:rPr>
                <w:rFonts w:ascii="Times New Roman" w:hAnsi="Times New Roman" w:cs="Times New Roman"/>
              </w:rPr>
              <w:t xml:space="preserve"> Снижение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, улучшение противопожарного состояния объектов на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E2F30">
              <w:rPr>
                <w:rFonts w:ascii="Times New Roman" w:hAnsi="Times New Roman" w:cs="Times New Roman"/>
              </w:rPr>
              <w:br/>
            </w:r>
            <w:r w:rsidRPr="00AF7E24">
              <w:rPr>
                <w:rFonts w:ascii="Times New Roman" w:hAnsi="Times New Roman" w:cs="Times New Roman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330EAB">
              <w:rPr>
                <w:rFonts w:ascii="Times New Roman" w:hAnsi="Times New Roman" w:cs="Times New Roman"/>
                <w:color w:val="FF0000"/>
              </w:rPr>
              <w:br/>
            </w:r>
            <w:r w:rsidRPr="00EA12DA">
              <w:rPr>
                <w:rFonts w:ascii="Times New Roman" w:hAnsi="Times New Roman" w:cs="Times New Roman"/>
              </w:rPr>
              <w:t>3. Обеспечение деятельности добровольной пожарной команды;</w:t>
            </w:r>
            <w:r w:rsidRPr="00EA12DA">
              <w:rPr>
                <w:rFonts w:ascii="Times New Roman" w:hAnsi="Times New Roman" w:cs="Times New Roman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15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089"/>
        <w:gridCol w:w="996"/>
        <w:gridCol w:w="1166"/>
        <w:gridCol w:w="1326"/>
        <w:gridCol w:w="1615"/>
      </w:tblGrid>
      <w:tr w:rsidR="00BD3511" w:rsidRPr="00B24184" w:rsidTr="0098713E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330EAB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</w:t>
            </w:r>
          </w:p>
        </w:tc>
      </w:tr>
      <w:tr w:rsidR="00BD3511" w:rsidRPr="00B24184" w:rsidTr="0098713E">
        <w:trPr>
          <w:trHeight w:val="1050"/>
        </w:trPr>
        <w:tc>
          <w:tcPr>
            <w:tcW w:w="2456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154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4.3 «Исполнение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мобилизационной и вневойсковой подготовке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br/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4.4 «Финансовое обеспечение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осуществлению внешнего муниципального контроля </w:t>
            </w:r>
            <w:r w:rsidRPr="00B2418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4.5 «Осуществление части полномочий, </w:t>
            </w:r>
            <w:r w:rsidRPr="00B24184">
              <w:rPr>
                <w:rFonts w:ascii="Times New Roman" w:hAnsi="Times New Roman" w:cs="Times New Roman"/>
              </w:rPr>
              <w:br/>
              <w:t xml:space="preserve"> передаваемых из бюджета муниципального района по </w:t>
            </w:r>
            <w:r w:rsidRPr="00B24184">
              <w:rPr>
                <w:rFonts w:ascii="Times New Roman" w:hAnsi="Times New Roman" w:cs="Times New Roman"/>
              </w:rPr>
              <w:br/>
              <w:t xml:space="preserve"> капитальному ремонту, ремонту и содержанию  </w:t>
            </w:r>
            <w:r w:rsidRPr="00B241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автомобильных  дорог общего пользования местного значения и   </w:t>
            </w:r>
            <w:r w:rsidRPr="00B24184">
              <w:rPr>
                <w:rFonts w:ascii="Times New Roman" w:hAnsi="Times New Roman" w:cs="Times New Roman"/>
              </w:rPr>
              <w:br/>
              <w:t xml:space="preserve"> искусственных сооружений на них»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</w:p>
          <w:p w:rsidR="00BD3511" w:rsidRPr="00B24184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F64D08">
              <w:rPr>
                <w:rFonts w:ascii="Times New Roman" w:hAnsi="Times New Roman" w:cs="Times New Roman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F64D08">
              <w:rPr>
                <w:rFonts w:ascii="Times New Roman" w:hAnsi="Times New Roman" w:cs="Times New Roman"/>
              </w:rPr>
              <w:t xml:space="preserve">Финансовое обеспечение полномочий по другим общегосударственным вопросам </w:t>
            </w:r>
            <w:proofErr w:type="spellStart"/>
            <w:r w:rsidRPr="00F64D08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F64D08">
              <w:rPr>
                <w:rFonts w:ascii="Times New Roman" w:hAnsi="Times New Roman" w:cs="Times New Roman"/>
              </w:rPr>
              <w:t xml:space="preserve"> сельского поселения».</w:t>
            </w:r>
          </w:p>
        </w:tc>
      </w:tr>
      <w:tr w:rsidR="00BD3511" w:rsidRPr="00B24184" w:rsidTr="0098713E">
        <w:trPr>
          <w:trHeight w:val="645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823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843"/>
        </w:trPr>
        <w:tc>
          <w:tcPr>
            <w:tcW w:w="2456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Создание условий для эффективного исполнения переданных и принятых полномочий в соответствии с </w:t>
            </w:r>
            <w:r>
              <w:rPr>
                <w:rFonts w:ascii="Times New Roman" w:hAnsi="Times New Roman" w:cs="Times New Roman"/>
              </w:rPr>
              <w:t>заключенными соглашениями.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511" w:rsidRPr="00B24184" w:rsidTr="0098713E">
        <w:trPr>
          <w:trHeight w:val="5728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1. Обеспечение содержания кадровых ресурсов; </w:t>
            </w:r>
            <w:r w:rsidRPr="00B24184">
              <w:rPr>
                <w:rFonts w:ascii="Times New Roman" w:hAnsi="Times New Roman" w:cs="Times New Roman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B24184">
              <w:rPr>
                <w:rFonts w:ascii="Times New Roman" w:hAnsi="Times New Roman" w:cs="Times New Roman"/>
              </w:rPr>
              <w:br/>
              <w:t>3. Сохранение и пополнение библиотечных фондов поселения;</w:t>
            </w:r>
            <w:r w:rsidRPr="00B24184">
              <w:rPr>
                <w:rFonts w:ascii="Times New Roman" w:hAnsi="Times New Roman" w:cs="Times New Roman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B24184">
              <w:rPr>
                <w:rFonts w:ascii="Times New Roman" w:hAnsi="Times New Roman" w:cs="Times New Roman"/>
              </w:rPr>
              <w:br/>
              <w:t>5. Организация и проведение культурно-массовых мероприятий;</w:t>
            </w:r>
            <w:r w:rsidRPr="00B24184">
              <w:rPr>
                <w:rFonts w:ascii="Times New Roman" w:hAnsi="Times New Roman" w:cs="Times New Roman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B24184">
              <w:rPr>
                <w:rFonts w:ascii="Times New Roman" w:hAnsi="Times New Roman" w:cs="Times New Roman"/>
              </w:rPr>
              <w:br/>
              <w:t>7. Привлечение населения к активному участию в культурной жизни;</w:t>
            </w:r>
          </w:p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B24184">
              <w:rPr>
                <w:rFonts w:ascii="Times New Roman" w:hAnsi="Times New Roman" w:cs="Times New Roman"/>
              </w:rPr>
              <w:br/>
              <w:t>9. Обеспечение выдачи разрешений на строительство;</w:t>
            </w:r>
            <w:r w:rsidRPr="00B24184">
              <w:rPr>
                <w:rFonts w:ascii="Times New Roman" w:hAnsi="Times New Roman" w:cs="Times New Roman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B24184">
              <w:rPr>
                <w:rFonts w:ascii="Times New Roman" w:hAnsi="Times New Roman" w:cs="Times New Roman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B24184">
              <w:rPr>
                <w:rFonts w:ascii="Times New Roman" w:hAnsi="Times New Roman" w:cs="Times New Roman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B24184">
              <w:rPr>
                <w:rFonts w:ascii="Times New Roman" w:hAnsi="Times New Roman" w:cs="Times New Roman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B24184">
              <w:rPr>
                <w:rFonts w:ascii="Times New Roman" w:hAnsi="Times New Roman" w:cs="Times New Roman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B24184">
              <w:rPr>
                <w:rFonts w:ascii="Times New Roman" w:hAnsi="Times New Roman" w:cs="Times New Roman"/>
              </w:rPr>
              <w:br/>
              <w:t>16.Повышение уровня обустройства автомобильных дорог общего пользования.</w:t>
            </w:r>
          </w:p>
        </w:tc>
      </w:tr>
      <w:tr w:rsidR="00BD3511" w:rsidRPr="00B24184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189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84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4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</w:t>
            </w:r>
            <w:r>
              <w:rPr>
                <w:rFonts w:ascii="Times New Roman" w:hAnsi="Times New Roman" w:cs="Times New Roman"/>
              </w:rPr>
              <w:t>ализацию подпрограммы , 100%;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61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675C8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675C8B">
              <w:rPr>
                <w:rFonts w:ascii="Times New Roman" w:hAnsi="Times New Roman" w:cs="Times New Roman"/>
              </w:rPr>
              <w:t>19634,3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ублей;</w:t>
            </w:r>
            <w:r w:rsidRPr="00B24184">
              <w:rPr>
                <w:rFonts w:ascii="Times New Roman" w:hAnsi="Times New Roman" w:cs="Times New Roman"/>
              </w:rPr>
              <w:br/>
              <w:t xml:space="preserve">из них местный бюджет- </w:t>
            </w:r>
            <w:r w:rsidR="00675C8B">
              <w:rPr>
                <w:rFonts w:ascii="Times New Roman" w:hAnsi="Times New Roman" w:cs="Times New Roman"/>
              </w:rPr>
              <w:t>3035</w:t>
            </w:r>
            <w:r>
              <w:rPr>
                <w:rFonts w:ascii="Times New Roman" w:hAnsi="Times New Roman" w:cs="Times New Roman"/>
              </w:rPr>
              <w:t>,</w:t>
            </w:r>
            <w:r w:rsidR="00675C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областной бюджет -</w:t>
            </w:r>
            <w:r>
              <w:rPr>
                <w:rFonts w:ascii="Times New Roman" w:hAnsi="Times New Roman" w:cs="Times New Roman"/>
              </w:rPr>
              <w:t>1</w:t>
            </w:r>
            <w:r w:rsidR="00675C8B">
              <w:rPr>
                <w:rFonts w:ascii="Times New Roman" w:hAnsi="Times New Roman" w:cs="Times New Roman"/>
              </w:rPr>
              <w:t>5658</w:t>
            </w:r>
            <w:r>
              <w:rPr>
                <w:rFonts w:ascii="Times New Roman" w:hAnsi="Times New Roman" w:cs="Times New Roman"/>
              </w:rPr>
              <w:t>,</w:t>
            </w:r>
            <w:r w:rsidR="00675C8B"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тыс.рублей, федеральный бюджет – </w:t>
            </w:r>
            <w:r>
              <w:rPr>
                <w:rFonts w:ascii="Times New Roman" w:hAnsi="Times New Roman" w:cs="Times New Roman"/>
              </w:rPr>
              <w:t>9</w:t>
            </w:r>
            <w:r w:rsidR="00675C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="00675C8B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98713E">
        <w:trPr>
          <w:trHeight w:val="96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7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34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9" w:type="dxa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03B33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3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12701,4</w:t>
            </w:r>
          </w:p>
        </w:tc>
        <w:tc>
          <w:tcPr>
            <w:tcW w:w="1087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2907,2</w:t>
            </w:r>
          </w:p>
        </w:tc>
        <w:tc>
          <w:tcPr>
            <w:tcW w:w="1234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9658,2</w:t>
            </w:r>
          </w:p>
        </w:tc>
        <w:tc>
          <w:tcPr>
            <w:tcW w:w="1499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E03B33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6277,7</w:t>
            </w:r>
          </w:p>
        </w:tc>
        <w:tc>
          <w:tcPr>
            <w:tcW w:w="1087" w:type="dxa"/>
            <w:hideMark/>
          </w:tcPr>
          <w:p w:rsidR="00E03B33" w:rsidRPr="00B24184" w:rsidRDefault="00E03B33" w:rsidP="00675C8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</w:t>
            </w:r>
            <w:r w:rsidR="00675C8B">
              <w:rPr>
                <w:rFonts w:ascii="Times New Roman" w:hAnsi="Times New Roman" w:cs="Times New Roman"/>
              </w:rPr>
              <w:t>7</w:t>
            </w:r>
            <w:r w:rsidRPr="00B24184">
              <w:rPr>
                <w:rFonts w:ascii="Times New Roman" w:hAnsi="Times New Roman" w:cs="Times New Roman"/>
              </w:rPr>
              <w:t>,</w:t>
            </w:r>
            <w:r w:rsidR="00675C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4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99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E03B33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087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hideMark/>
          </w:tcPr>
          <w:p w:rsidR="00E03B33" w:rsidRPr="00B24184" w:rsidRDefault="00E03B33" w:rsidP="0098713E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E03B33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675C8B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675C8B" w:rsidRPr="00B24184" w:rsidRDefault="00675C8B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675C8B" w:rsidRPr="00B24184" w:rsidRDefault="00675C8B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087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675C8B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675C8B" w:rsidRPr="00B24184" w:rsidRDefault="00675C8B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675C8B" w:rsidRPr="00B24184" w:rsidRDefault="00675C8B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087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675C8B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675C8B" w:rsidRPr="00B24184" w:rsidRDefault="00675C8B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675C8B" w:rsidRPr="00B24184" w:rsidRDefault="00675C8B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087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675C8B" w:rsidRPr="00B24184" w:rsidRDefault="00675C8B" w:rsidP="00675C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BD3511" w:rsidRPr="00B24184" w:rsidTr="0098713E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3" w:type="dxa"/>
            <w:hideMark/>
          </w:tcPr>
          <w:p w:rsidR="00BD3511" w:rsidRPr="00B24184" w:rsidRDefault="00675C8B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19634,3</w:t>
            </w:r>
          </w:p>
        </w:tc>
        <w:tc>
          <w:tcPr>
            <w:tcW w:w="1087" w:type="dxa"/>
            <w:hideMark/>
          </w:tcPr>
          <w:p w:rsidR="00BD3511" w:rsidRPr="00B24184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3035,1</w:t>
            </w:r>
          </w:p>
        </w:tc>
        <w:tc>
          <w:tcPr>
            <w:tcW w:w="1234" w:type="dxa"/>
            <w:hideMark/>
          </w:tcPr>
          <w:p w:rsidR="00BD3511" w:rsidRPr="00B24184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15658,2</w:t>
            </w:r>
          </w:p>
        </w:tc>
        <w:tc>
          <w:tcPr>
            <w:tcW w:w="1499" w:type="dxa"/>
            <w:hideMark/>
          </w:tcPr>
          <w:p w:rsidR="00BD3511" w:rsidRPr="00B24184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941,0</w:t>
            </w:r>
          </w:p>
        </w:tc>
      </w:tr>
      <w:tr w:rsidR="00BD3511" w:rsidRPr="00B24184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98713E">
        <w:trPr>
          <w:trHeight w:val="300"/>
        </w:trPr>
        <w:tc>
          <w:tcPr>
            <w:tcW w:w="2456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BD3511" w:rsidRPr="00B24184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05"/>
        <w:gridCol w:w="1375"/>
        <w:gridCol w:w="1190"/>
        <w:gridCol w:w="1559"/>
        <w:gridCol w:w="1417"/>
        <w:gridCol w:w="1525"/>
      </w:tblGrid>
      <w:tr w:rsidR="00BD3511" w:rsidRPr="00CA7A40" w:rsidTr="0098713E">
        <w:trPr>
          <w:trHeight w:val="1265"/>
        </w:trPr>
        <w:tc>
          <w:tcPr>
            <w:tcW w:w="9571" w:type="dxa"/>
            <w:gridSpan w:val="6"/>
            <w:hideMark/>
          </w:tcPr>
          <w:p w:rsidR="00BD3511" w:rsidRPr="00CA7A40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BD3511" w:rsidRPr="00B24184" w:rsidTr="0098713E">
        <w:trPr>
          <w:trHeight w:val="1050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1029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5.1 «Финансовое обеспечение деятельности главы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</w:rPr>
              <w:t>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поселения». </w:t>
            </w:r>
          </w:p>
        </w:tc>
      </w:tr>
      <w:tr w:rsidR="00BD3511" w:rsidRPr="00B24184" w:rsidTr="0098713E">
        <w:trPr>
          <w:trHeight w:val="327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53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самоуправления, осуществление функционирования </w:t>
            </w:r>
            <w:r w:rsidRPr="00B24184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выполнение ими полномочий, установленных действующим законодательством</w:t>
            </w:r>
            <w:r w:rsidRPr="00B241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1.Материально-техническое обеспечение деятельности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2.Повышение квалификации работников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3.Содержание и обслуживания оборудования и помещений администрации</w:t>
            </w:r>
            <w:r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4.Обеспечение служебным транспортом.</w:t>
            </w:r>
            <w:r w:rsidRPr="00B24184">
              <w:rPr>
                <w:rFonts w:ascii="Times New Roman" w:hAnsi="Times New Roman" w:cs="Times New Roman"/>
              </w:rPr>
              <w:br/>
              <w:t>5.Организация мероприятий культурно-массовой деятельности на территории поселения.</w:t>
            </w:r>
            <w:r w:rsidRPr="00B24184">
              <w:rPr>
                <w:rFonts w:ascii="Times New Roman" w:hAnsi="Times New Roman" w:cs="Times New Roman"/>
              </w:rPr>
              <w:br/>
              <w:t>6.Обеспечение доплат  к пенсиям по выслуге лет, муниципальным служащим.</w:t>
            </w:r>
          </w:p>
        </w:tc>
      </w:tr>
      <w:tr w:rsidR="00BD3511" w:rsidRPr="00B24184" w:rsidTr="0098713E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507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85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662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32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8568FF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EE289C">
              <w:rPr>
                <w:rFonts w:ascii="Times New Roman" w:hAnsi="Times New Roman" w:cs="Times New Roman"/>
              </w:rPr>
              <w:t>148</w:t>
            </w:r>
            <w:r w:rsidR="008568FF">
              <w:rPr>
                <w:rFonts w:ascii="Times New Roman" w:hAnsi="Times New Roman" w:cs="Times New Roman"/>
              </w:rPr>
              <w:t>79</w:t>
            </w:r>
            <w:r w:rsidR="00EE289C">
              <w:rPr>
                <w:rFonts w:ascii="Times New Roman" w:hAnsi="Times New Roman" w:cs="Times New Roman"/>
              </w:rPr>
              <w:t>,</w:t>
            </w:r>
            <w:r w:rsidR="008568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EE289C">
              <w:rPr>
                <w:rFonts w:ascii="Times New Roman" w:hAnsi="Times New Roman" w:cs="Times New Roman"/>
              </w:rPr>
              <w:t>13</w:t>
            </w:r>
            <w:r w:rsidR="008568FF">
              <w:rPr>
                <w:rFonts w:ascii="Times New Roman" w:hAnsi="Times New Roman" w:cs="Times New Roman"/>
              </w:rPr>
              <w:t>879</w:t>
            </w:r>
            <w:r w:rsidR="00EE289C">
              <w:rPr>
                <w:rFonts w:ascii="Times New Roman" w:hAnsi="Times New Roman" w:cs="Times New Roman"/>
              </w:rPr>
              <w:t>,</w:t>
            </w:r>
            <w:r w:rsidR="008568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ыс.руб., областной бюджет – </w:t>
            </w:r>
            <w:r w:rsidR="00EE289C">
              <w:rPr>
                <w:rFonts w:ascii="Times New Roman" w:hAnsi="Times New Roman" w:cs="Times New Roman"/>
              </w:rPr>
              <w:t>1</w:t>
            </w:r>
            <w:r w:rsidR="008568FF">
              <w:rPr>
                <w:rFonts w:ascii="Times New Roman" w:hAnsi="Times New Roman" w:cs="Times New Roman"/>
              </w:rPr>
              <w:t>00</w:t>
            </w:r>
            <w:r w:rsidR="00EE289C">
              <w:rPr>
                <w:rFonts w:ascii="Times New Roman" w:hAnsi="Times New Roman" w:cs="Times New Roman"/>
              </w:rPr>
              <w:t>0,0</w:t>
            </w:r>
            <w:r w:rsidRPr="00B24184">
              <w:rPr>
                <w:rFonts w:ascii="Times New Roman" w:hAnsi="Times New Roman" w:cs="Times New Roman"/>
              </w:rPr>
              <w:t xml:space="preserve">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98713E">
        <w:trPr>
          <w:trHeight w:val="96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0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E03B33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0" w:type="dxa"/>
            <w:hideMark/>
          </w:tcPr>
          <w:p w:rsidR="00E03B33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4335,</w:t>
            </w:r>
            <w:r w:rsidR="00856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hideMark/>
          </w:tcPr>
          <w:p w:rsidR="008568FF" w:rsidRPr="00B24184" w:rsidRDefault="008568FF" w:rsidP="008568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417" w:type="dxa"/>
            <w:hideMark/>
          </w:tcPr>
          <w:p w:rsidR="00E03B33" w:rsidRPr="00B24184" w:rsidRDefault="00EE289C" w:rsidP="008568FF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68F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</w:t>
            </w:r>
            <w:r w:rsidR="00E03B33"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03B33" w:rsidRPr="00B24184" w:rsidRDefault="00E03B33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hideMark/>
          </w:tcPr>
          <w:p w:rsidR="00E03B33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2043,5</w:t>
            </w:r>
          </w:p>
        </w:tc>
        <w:tc>
          <w:tcPr>
            <w:tcW w:w="1559" w:type="dxa"/>
            <w:hideMark/>
          </w:tcPr>
          <w:p w:rsidR="00E03B33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2043,5</w:t>
            </w:r>
          </w:p>
        </w:tc>
        <w:tc>
          <w:tcPr>
            <w:tcW w:w="1417" w:type="dxa"/>
            <w:hideMark/>
          </w:tcPr>
          <w:p w:rsidR="00E03B33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03B33" w:rsidRPr="00B24184" w:rsidRDefault="00E03B33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E03B33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03B33" w:rsidRPr="00B24184" w:rsidRDefault="00E03B33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03B33" w:rsidRPr="00B24184" w:rsidRDefault="00E03B33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  <w:hideMark/>
          </w:tcPr>
          <w:p w:rsidR="00E03B33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559" w:type="dxa"/>
            <w:hideMark/>
          </w:tcPr>
          <w:p w:rsidR="00E03B33" w:rsidRPr="00B24184" w:rsidRDefault="00E03B33" w:rsidP="00EE289C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E289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EE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E03B33" w:rsidRPr="00B24184" w:rsidRDefault="00E03B33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03B33" w:rsidRPr="00B24184" w:rsidRDefault="00E03B33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EE289C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E289C" w:rsidRPr="00B24184" w:rsidRDefault="00EE289C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E289C" w:rsidRPr="00B24184" w:rsidRDefault="00EE289C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559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417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EE289C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E289C" w:rsidRPr="00B24184" w:rsidRDefault="00EE289C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E289C" w:rsidRPr="00B24184" w:rsidRDefault="00EE289C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559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417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EE289C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EE289C" w:rsidRPr="00B24184" w:rsidRDefault="00EE289C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EE289C" w:rsidRPr="00B24184" w:rsidRDefault="00EE289C" w:rsidP="00E03B33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0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559" w:type="dxa"/>
            <w:hideMark/>
          </w:tcPr>
          <w:p w:rsidR="00EE289C" w:rsidRPr="00B24184" w:rsidRDefault="00EE289C" w:rsidP="00B75DE7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2125,2</w:t>
            </w:r>
          </w:p>
        </w:tc>
        <w:tc>
          <w:tcPr>
            <w:tcW w:w="1417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EE289C" w:rsidRPr="00B24184" w:rsidRDefault="00EE289C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0" w:type="dxa"/>
            <w:hideMark/>
          </w:tcPr>
          <w:p w:rsidR="00BD3511" w:rsidRPr="00B24184" w:rsidRDefault="00EE289C" w:rsidP="008568FF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8568FF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</w:t>
            </w:r>
            <w:r w:rsidR="008568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hideMark/>
          </w:tcPr>
          <w:p w:rsidR="00BD3511" w:rsidRPr="00B24184" w:rsidRDefault="00EE289C" w:rsidP="008568FF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568FF">
              <w:rPr>
                <w:rFonts w:ascii="Times New Roman" w:hAnsi="Times New Roman" w:cs="Times New Roman"/>
              </w:rPr>
              <w:t>879</w:t>
            </w:r>
            <w:r>
              <w:rPr>
                <w:rFonts w:ascii="Times New Roman" w:hAnsi="Times New Roman" w:cs="Times New Roman"/>
              </w:rPr>
              <w:t>,</w:t>
            </w:r>
            <w:r w:rsidR="008568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hideMark/>
          </w:tcPr>
          <w:p w:rsidR="00BD3511" w:rsidRPr="00B24184" w:rsidRDefault="00EE289C" w:rsidP="008568FF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68F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hideMark/>
          </w:tcPr>
          <w:p w:rsidR="00BD3511" w:rsidRPr="00B24184" w:rsidRDefault="00BD3511" w:rsidP="0098713E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98713E">
        <w:trPr>
          <w:trHeight w:val="300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B24184">
              <w:rPr>
                <w:rFonts w:ascii="Times New Roman" w:hAnsi="Times New Roman" w:cs="Times New Roman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</w:tbl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tbl>
      <w:tblPr>
        <w:tblStyle w:val="a6"/>
        <w:tblW w:w="9378" w:type="dxa"/>
        <w:tblLook w:val="04A0" w:firstRow="1" w:lastRow="0" w:firstColumn="1" w:lastColumn="0" w:noHBand="0" w:noVBand="1"/>
      </w:tblPr>
      <w:tblGrid>
        <w:gridCol w:w="2451"/>
        <w:gridCol w:w="1343"/>
        <w:gridCol w:w="1163"/>
        <w:gridCol w:w="1524"/>
        <w:gridCol w:w="1387"/>
        <w:gridCol w:w="1510"/>
      </w:tblGrid>
      <w:tr w:rsidR="00BD3511" w:rsidRPr="00CA7A40" w:rsidTr="0098713E">
        <w:trPr>
          <w:trHeight w:val="1265"/>
        </w:trPr>
        <w:tc>
          <w:tcPr>
            <w:tcW w:w="9378" w:type="dxa"/>
            <w:gridSpan w:val="6"/>
            <w:hideMark/>
          </w:tcPr>
          <w:p w:rsidR="00BD3511" w:rsidRPr="009A1218" w:rsidRDefault="00BD3511" w:rsidP="0098713E">
            <w:pPr>
              <w:pStyle w:val="a7"/>
              <w:spacing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</w:t>
            </w:r>
          </w:p>
        </w:tc>
      </w:tr>
      <w:tr w:rsidR="00BD3511" w:rsidRPr="00B24184" w:rsidTr="0098713E">
        <w:trPr>
          <w:trHeight w:val="986"/>
        </w:trPr>
        <w:tc>
          <w:tcPr>
            <w:tcW w:w="2454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966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9A1218">
              <w:rPr>
                <w:rFonts w:ascii="Times New Roman" w:hAnsi="Times New Roman" w:cs="Times New Roman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 w:rsidRPr="009A1218">
              <w:rPr>
                <w:rFonts w:ascii="Times New Roman" w:hAnsi="Times New Roman" w:cs="Times New Roman"/>
              </w:rPr>
              <w:t>Гришевском</w:t>
            </w:r>
            <w:proofErr w:type="spellEnd"/>
            <w:r w:rsidRPr="009A1218">
              <w:rPr>
                <w:rFonts w:ascii="Times New Roman" w:hAnsi="Times New Roman" w:cs="Times New Roman"/>
              </w:rPr>
              <w:t xml:space="preserve"> сельском поселении».</w:t>
            </w:r>
          </w:p>
        </w:tc>
      </w:tr>
      <w:tr w:rsidR="00BD3511" w:rsidRPr="00B24184" w:rsidTr="0098713E">
        <w:trPr>
          <w:trHeight w:val="30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711"/>
        </w:trPr>
        <w:tc>
          <w:tcPr>
            <w:tcW w:w="2454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Осуществление исполнения расходных обязательств в области культуры.</w:t>
            </w: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 w:val="restart"/>
            <w:hideMark/>
          </w:tcPr>
          <w:p w:rsidR="00BD3511" w:rsidRPr="008E08C3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BD3511" w:rsidRPr="00467028" w:rsidRDefault="00BD3511" w:rsidP="0098713E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1. Обеспечение текущего и капитального ремонта объектов культуры, приобретение основных средств и материальных запасов;</w:t>
            </w:r>
          </w:p>
          <w:p w:rsidR="00BD3511" w:rsidRPr="008E08C3" w:rsidRDefault="00BD3511" w:rsidP="0098713E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 xml:space="preserve">2. Разработка проектно-сметной документации </w:t>
            </w:r>
            <w:r>
              <w:rPr>
                <w:rFonts w:ascii="Times New Roman" w:hAnsi="Times New Roman" w:cs="Times New Roman"/>
              </w:rPr>
              <w:t>в целях содержания</w:t>
            </w:r>
            <w:r w:rsidRPr="00467028">
              <w:rPr>
                <w:rFonts w:ascii="Times New Roman" w:hAnsi="Times New Roman" w:cs="Times New Roman"/>
              </w:rPr>
              <w:t xml:space="preserve"> объектов культуры.</w:t>
            </w: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560"/>
        </w:trPr>
        <w:tc>
          <w:tcPr>
            <w:tcW w:w="2454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  <w:r w:rsidRPr="00363058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100%.</w:t>
            </w:r>
          </w:p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  <w:r w:rsidRPr="00363058">
              <w:rPr>
                <w:rFonts w:ascii="Times New Roman" w:hAnsi="Times New Roman" w:cs="Times New Roman"/>
              </w:rPr>
              <w:t> </w:t>
            </w:r>
          </w:p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  <w:r w:rsidRPr="00363058">
              <w:rPr>
                <w:rFonts w:ascii="Times New Roman" w:hAnsi="Times New Roman" w:cs="Times New Roman"/>
              </w:rPr>
              <w:t> </w:t>
            </w:r>
          </w:p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  <w:r w:rsidRPr="00363058">
              <w:rPr>
                <w:rFonts w:ascii="Times New Roman" w:hAnsi="Times New Roman" w:cs="Times New Roman"/>
              </w:rPr>
              <w:t> </w:t>
            </w:r>
          </w:p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  <w:r w:rsidRPr="00363058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98713E">
        <w:trPr>
          <w:trHeight w:val="592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363058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239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EE289C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EE289C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EE289C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тыс.руб., областной бюджет </w:t>
            </w:r>
            <w:r w:rsidR="00EE289C">
              <w:rPr>
                <w:rFonts w:ascii="Times New Roman" w:hAnsi="Times New Roman" w:cs="Times New Roman"/>
              </w:rPr>
              <w:t>0,0</w:t>
            </w:r>
            <w:r w:rsidRPr="00B24184">
              <w:rPr>
                <w:rFonts w:ascii="Times New Roman" w:hAnsi="Times New Roman" w:cs="Times New Roman"/>
              </w:rPr>
              <w:t xml:space="preserve">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98713E">
        <w:trPr>
          <w:trHeight w:val="481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6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7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8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6" w:type="dxa"/>
            <w:hideMark/>
          </w:tcPr>
          <w:p w:rsidR="00BD3511" w:rsidRPr="00B24184" w:rsidRDefault="00BD3511" w:rsidP="0098713E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6" w:type="dxa"/>
            <w:hideMark/>
          </w:tcPr>
          <w:p w:rsidR="00BD3511" w:rsidRPr="00467028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EE289C" w:rsidP="00EE28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44156A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6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44156A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309"/>
        </w:trPr>
        <w:tc>
          <w:tcPr>
            <w:tcW w:w="2454" w:type="dxa"/>
            <w:vMerge/>
            <w:tcBorders>
              <w:bottom w:val="single" w:sz="4" w:space="0" w:color="auto"/>
            </w:tcBorders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C279C6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EE289C" w:rsidP="009871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98713E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98713E">
        <w:trPr>
          <w:trHeight w:val="282"/>
        </w:trPr>
        <w:tc>
          <w:tcPr>
            <w:tcW w:w="2454" w:type="dxa"/>
            <w:tcBorders>
              <w:top w:val="single" w:sz="4" w:space="0" w:color="auto"/>
            </w:tcBorders>
            <w:hideMark/>
          </w:tcPr>
          <w:p w:rsidR="00BD3511" w:rsidRPr="00BB543C" w:rsidRDefault="00BD3511" w:rsidP="00987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467028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467028">
              <w:rPr>
                <w:rFonts w:ascii="Times New Roman" w:hAnsi="Times New Roman" w:cs="Times New Roman"/>
              </w:rPr>
              <w:t xml:space="preserve"> условий для развития сельской культуры в поселении.</w:t>
            </w:r>
          </w:p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595555" w:rsidRDefault="00595555" w:rsidP="008568FF">
      <w:pPr>
        <w:sectPr w:rsidR="00595555" w:rsidSect="00005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595555" w:rsidTr="00595555">
        <w:tc>
          <w:tcPr>
            <w:tcW w:w="10314" w:type="dxa"/>
          </w:tcPr>
          <w:p w:rsidR="00595555" w:rsidRDefault="00595555" w:rsidP="00595555"/>
        </w:tc>
        <w:tc>
          <w:tcPr>
            <w:tcW w:w="4472" w:type="dxa"/>
          </w:tcPr>
          <w:p w:rsidR="00595555" w:rsidRPr="00595555" w:rsidRDefault="00595555" w:rsidP="00595555">
            <w:pPr>
              <w:rPr>
                <w:rFonts w:ascii="Times New Roman" w:hAnsi="Times New Roman" w:cs="Times New Roman"/>
              </w:rPr>
            </w:pPr>
            <w:r w:rsidRPr="00595555">
              <w:rPr>
                <w:rFonts w:ascii="Times New Roman" w:hAnsi="Times New Roman" w:cs="Times New Roman"/>
              </w:rPr>
              <w:t>Приложение 1</w:t>
            </w:r>
          </w:p>
          <w:p w:rsidR="00595555" w:rsidRPr="00595555" w:rsidRDefault="00595555" w:rsidP="00595555">
            <w:pPr>
              <w:rPr>
                <w:rFonts w:ascii="Times New Roman" w:hAnsi="Times New Roman" w:cs="Times New Roman"/>
              </w:rPr>
            </w:pPr>
            <w:r w:rsidRPr="00595555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proofErr w:type="spellStart"/>
            <w:r w:rsidRPr="00595555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59555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595555" w:rsidRDefault="00595555" w:rsidP="00595555"/>
        </w:tc>
      </w:tr>
    </w:tbl>
    <w:p w:rsidR="00595555" w:rsidRPr="00595555" w:rsidRDefault="00595555" w:rsidP="00595555">
      <w:pPr>
        <w:jc w:val="center"/>
        <w:rPr>
          <w:b/>
        </w:rPr>
      </w:pPr>
      <w:r w:rsidRPr="00595555">
        <w:rPr>
          <w:b/>
        </w:rPr>
        <w:t>Перечень</w:t>
      </w:r>
    </w:p>
    <w:p w:rsidR="00595555" w:rsidRPr="00595555" w:rsidRDefault="00595555" w:rsidP="00595555">
      <w:pPr>
        <w:jc w:val="center"/>
        <w:rPr>
          <w:b/>
        </w:rPr>
      </w:pPr>
      <w:r w:rsidRPr="00595555">
        <w:rPr>
          <w:b/>
        </w:rPr>
        <w:t>основных мероприятий и мероприятий, реализуемых в рамках</w:t>
      </w:r>
    </w:p>
    <w:p w:rsidR="00595555" w:rsidRDefault="00595555" w:rsidP="00595555">
      <w:pPr>
        <w:jc w:val="center"/>
        <w:rPr>
          <w:b/>
        </w:rPr>
      </w:pPr>
      <w:r w:rsidRPr="00595555">
        <w:rPr>
          <w:b/>
        </w:rPr>
        <w:t xml:space="preserve">муниципальной  программы </w:t>
      </w:r>
      <w:proofErr w:type="spellStart"/>
      <w:r w:rsidRPr="00595555">
        <w:rPr>
          <w:b/>
        </w:rPr>
        <w:t>Гришевского</w:t>
      </w:r>
      <w:proofErr w:type="spellEnd"/>
      <w:r w:rsidRPr="00595555">
        <w:rPr>
          <w:b/>
        </w:rPr>
        <w:t xml:space="preserve"> сельского поселения Подгоренского муниципального района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21"/>
        <w:gridCol w:w="3089"/>
        <w:gridCol w:w="3543"/>
        <w:gridCol w:w="1190"/>
        <w:gridCol w:w="3063"/>
        <w:gridCol w:w="2977"/>
      </w:tblGrid>
      <w:tr w:rsidR="00422A91" w:rsidTr="00422A91">
        <w:trPr>
          <w:trHeight w:val="90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Ожидаемый результат реализации основного мероприятия /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</w:p>
        </w:tc>
      </w:tr>
      <w:tr w:rsidR="00422A91" w:rsidTr="00422A91">
        <w:trPr>
          <w:trHeight w:val="2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6</w:t>
            </w:r>
          </w:p>
        </w:tc>
      </w:tr>
      <w:tr w:rsidR="00422A91" w:rsidTr="00422A91">
        <w:trPr>
          <w:trHeight w:val="287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422A91" w:rsidTr="00422A91">
        <w:trPr>
          <w:trHeight w:val="27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1 "Создание условий для обеспечения  качественными услугами ЖКХ населения и благоустройства в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422A91" w:rsidTr="00422A91">
        <w:trPr>
          <w:trHeight w:val="52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422A91" w:rsidTr="00422A91">
        <w:trPr>
          <w:trHeight w:val="67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Содержание сетей водоснабжения в надлежащем состоянии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22A91">
              <w:rPr>
                <w:color w:val="000000"/>
                <w:sz w:val="20"/>
                <w:szCs w:val="20"/>
              </w:rPr>
              <w:t xml:space="preserve"> обеспечение жителей качественной питьевой водой</w:t>
            </w:r>
          </w:p>
        </w:tc>
      </w:tr>
      <w:tr w:rsidR="00422A91" w:rsidTr="00422A91">
        <w:trPr>
          <w:trHeight w:val="63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2A91">
              <w:rPr>
                <w:color w:val="000000"/>
                <w:sz w:val="20"/>
                <w:szCs w:val="20"/>
              </w:rPr>
              <w:t>Озеленнение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территории сельского поселения</w:t>
            </w:r>
          </w:p>
        </w:tc>
      </w:tr>
      <w:tr w:rsidR="00422A91" w:rsidTr="00422A91">
        <w:trPr>
          <w:trHeight w:val="55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Содержание мест захоронения в надлежащем виде</w:t>
            </w:r>
          </w:p>
        </w:tc>
      </w:tr>
      <w:tr w:rsidR="00422A91" w:rsidTr="00422A91">
        <w:trPr>
          <w:trHeight w:val="136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Благоустройство территории поселения</w:t>
            </w:r>
          </w:p>
        </w:tc>
      </w:tr>
      <w:tr w:rsidR="00422A91" w:rsidTr="00422A91">
        <w:trPr>
          <w:trHeight w:val="55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1.6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2A91" w:rsidTr="00422A91">
        <w:trPr>
          <w:trHeight w:val="255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ПОДПРОГРАММА 2 "Вопросы в области национальной экономики"</w:t>
            </w:r>
          </w:p>
        </w:tc>
      </w:tr>
      <w:tr w:rsidR="00422A91" w:rsidTr="00422A91">
        <w:trPr>
          <w:trHeight w:val="74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422A91" w:rsidTr="00422A91">
        <w:trPr>
          <w:trHeight w:val="562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422A91" w:rsidTr="00422A91">
        <w:trPr>
          <w:trHeight w:val="55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2.3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Мероприятия в области градостроительной деятельности</w:t>
            </w:r>
          </w:p>
        </w:tc>
      </w:tr>
      <w:tr w:rsidR="00422A91" w:rsidTr="00422A91">
        <w:trPr>
          <w:trHeight w:val="564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2.4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"Устройство тротуаров"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"Устройство тротуаров"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Мероприятия в области устройства тротуаров</w:t>
            </w:r>
          </w:p>
        </w:tc>
      </w:tr>
      <w:tr w:rsidR="00422A91" w:rsidTr="00422A91">
        <w:trPr>
          <w:trHeight w:val="416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3 "Защита населения и территории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422A91" w:rsidTr="00422A91">
        <w:trPr>
          <w:trHeight w:val="113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422A91" w:rsidTr="00422A91">
        <w:trPr>
          <w:trHeight w:val="96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422A91" w:rsidTr="00422A91">
        <w:trPr>
          <w:trHeight w:val="255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422A91" w:rsidTr="00422A91">
        <w:trPr>
          <w:trHeight w:val="699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Предоставление межбюджетных трансфертов из местного бюджета</w:t>
            </w:r>
          </w:p>
        </w:tc>
      </w:tr>
      <w:tr w:rsidR="00422A91" w:rsidTr="00422A91">
        <w:trPr>
          <w:trHeight w:val="82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22A91" w:rsidTr="00422A91">
        <w:trPr>
          <w:trHeight w:val="73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422A91" w:rsidTr="00422A91">
        <w:trPr>
          <w:trHeight w:val="135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Исполнение полномочий по финансовому обеспечению полномочий по осуществлению внешнего муниципального контроля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22A91" w:rsidTr="00422A91">
        <w:trPr>
          <w:trHeight w:val="202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422A91" w:rsidTr="00422A91">
        <w:trPr>
          <w:trHeight w:val="112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422A91" w:rsidTr="00422A91">
        <w:trPr>
          <w:trHeight w:val="255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5 "Обеспечение деятельности администрации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422A91" w:rsidTr="00422A91">
        <w:trPr>
          <w:trHeight w:val="9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Выплата заработной платы и начислений на ФОТ</w:t>
            </w:r>
          </w:p>
        </w:tc>
      </w:tr>
      <w:tr w:rsidR="00422A91" w:rsidTr="00422A91">
        <w:trPr>
          <w:trHeight w:val="112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422A91" w:rsidTr="00422A91">
        <w:trPr>
          <w:trHeight w:val="90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422A91" w:rsidTr="00422A91">
        <w:trPr>
          <w:trHeight w:val="300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3A8" w:rsidRPr="00422A91" w:rsidRDefault="00626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6 "Развитие сельской культуры в 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422A91" w:rsidTr="00422A91">
        <w:trPr>
          <w:trHeight w:val="1857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Основное мероприятие 6.1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3A8" w:rsidRPr="00422A91" w:rsidRDefault="006263A8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22A9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3A8" w:rsidRPr="00422A91" w:rsidRDefault="006263A8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22A91">
              <w:rPr>
                <w:color w:val="000000"/>
                <w:sz w:val="20"/>
                <w:szCs w:val="20"/>
              </w:rPr>
              <w:t xml:space="preserve"> разработка проектно-сметной документации для обеспечения деятельности объектов культуры</w:t>
            </w:r>
          </w:p>
        </w:tc>
      </w:tr>
    </w:tbl>
    <w:p w:rsidR="00595555" w:rsidRDefault="00595555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p w:rsidR="00422A91" w:rsidRDefault="00422A91" w:rsidP="00595555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22A91" w:rsidTr="00422A91">
        <w:tc>
          <w:tcPr>
            <w:tcW w:w="9606" w:type="dxa"/>
          </w:tcPr>
          <w:p w:rsidR="00422A91" w:rsidRDefault="00422A91" w:rsidP="00595555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422A91" w:rsidRPr="00422A91" w:rsidRDefault="00422A91" w:rsidP="00422A91">
            <w:pPr>
              <w:jc w:val="center"/>
              <w:rPr>
                <w:rFonts w:ascii="Times New Roman" w:hAnsi="Times New Roman" w:cs="Times New Roman"/>
              </w:rPr>
            </w:pPr>
            <w:r w:rsidRPr="00422A91">
              <w:rPr>
                <w:rFonts w:ascii="Times New Roman" w:hAnsi="Times New Roman" w:cs="Times New Roman"/>
              </w:rPr>
              <w:t>Приложение 2</w:t>
            </w:r>
          </w:p>
          <w:p w:rsidR="00422A91" w:rsidRDefault="00422A91" w:rsidP="00422A91">
            <w:pPr>
              <w:jc w:val="center"/>
              <w:rPr>
                <w:b/>
              </w:rPr>
            </w:pPr>
            <w:r w:rsidRPr="00422A91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proofErr w:type="spellStart"/>
            <w:r w:rsidRPr="00422A91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22A91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422A91" w:rsidRPr="00422A91" w:rsidRDefault="00422A91" w:rsidP="00422A91">
      <w:pPr>
        <w:jc w:val="center"/>
        <w:rPr>
          <w:b/>
        </w:rPr>
      </w:pPr>
      <w:r w:rsidRPr="00422A91">
        <w:rPr>
          <w:b/>
        </w:rPr>
        <w:t xml:space="preserve">Сведения </w:t>
      </w:r>
    </w:p>
    <w:p w:rsidR="00422A91" w:rsidRPr="00422A91" w:rsidRDefault="00422A91" w:rsidP="00422A91">
      <w:pPr>
        <w:jc w:val="center"/>
        <w:rPr>
          <w:b/>
        </w:rPr>
      </w:pPr>
      <w:r w:rsidRPr="00422A91">
        <w:rPr>
          <w:b/>
        </w:rPr>
        <w:t xml:space="preserve">о показателях (индикаторах) муниципальной программы "Организация деятельности администрации </w:t>
      </w:r>
      <w:proofErr w:type="spellStart"/>
      <w:r w:rsidRPr="00422A91">
        <w:rPr>
          <w:b/>
        </w:rPr>
        <w:t>Гришевского</w:t>
      </w:r>
      <w:proofErr w:type="spellEnd"/>
      <w:r w:rsidRPr="00422A91">
        <w:rPr>
          <w:b/>
        </w:rPr>
        <w:t xml:space="preserve"> сельского поселения Подгоренского муниципального района Воронежской области"</w:t>
      </w:r>
    </w:p>
    <w:p w:rsidR="00422A91" w:rsidRDefault="00422A91" w:rsidP="00422A91">
      <w:pPr>
        <w:jc w:val="center"/>
        <w:rPr>
          <w:b/>
        </w:rPr>
      </w:pPr>
      <w:r w:rsidRPr="00422A91">
        <w:rPr>
          <w:b/>
        </w:rPr>
        <w:t xml:space="preserve">и их </w:t>
      </w:r>
      <w:proofErr w:type="gramStart"/>
      <w:r w:rsidRPr="00422A91">
        <w:rPr>
          <w:b/>
        </w:rPr>
        <w:t>значениях</w:t>
      </w:r>
      <w:proofErr w:type="gramEnd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655"/>
        <w:gridCol w:w="1134"/>
        <w:gridCol w:w="992"/>
        <w:gridCol w:w="992"/>
        <w:gridCol w:w="993"/>
        <w:gridCol w:w="992"/>
        <w:gridCol w:w="992"/>
        <w:gridCol w:w="992"/>
      </w:tblGrid>
      <w:tr w:rsidR="00884E85" w:rsidTr="00884E85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22A9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2029</w:t>
            </w:r>
          </w:p>
        </w:tc>
      </w:tr>
      <w:tr w:rsidR="00884E85" w:rsidTr="00884E85">
        <w:trPr>
          <w:trHeight w:val="84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Подгоренского муниципального района Воронежской области" </w:t>
            </w:r>
          </w:p>
        </w:tc>
      </w:tr>
      <w:tr w:rsidR="00884E85" w:rsidTr="00884E85">
        <w:trPr>
          <w:trHeight w:val="7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22A91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422A91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22A91"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более 10%</w:t>
            </w:r>
          </w:p>
        </w:tc>
      </w:tr>
      <w:tr w:rsidR="00884E85" w:rsidTr="00884E85">
        <w:trPr>
          <w:trHeight w:val="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 xml:space="preserve">не ниже 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не ниже 30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422A91" w:rsidTr="00884E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80</w:t>
            </w:r>
          </w:p>
        </w:tc>
      </w:tr>
      <w:tr w:rsidR="00422A91" w:rsidTr="00884E85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1.3. "Организация озеленения в поселении"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884E85" w:rsidTr="00884E8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422A91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3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2.1. «Подготовка проектно-сметных документаций для развития социальной и инженерной инфраструктуры»</w:t>
            </w:r>
          </w:p>
        </w:tc>
      </w:tr>
      <w:tr w:rsidR="00422A91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2.3."Мероприятия в области градостроительной деятельности"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both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7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422A91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884E85" w:rsidTr="00884E85">
        <w:trPr>
          <w:trHeight w:val="660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422A91" w:rsidTr="00884E85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6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3.1.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 «Финансовое обеспечение  полномочий по градостроительной деятельности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 «Исполнение полномочий по мобилизационной и вневойсковой подготовке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521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84E85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«Финансовое обеспечение полномочий по другим общегосударственным вопросам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422A91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884E85" w:rsidTr="00884E85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6.1.«Финансовое обеспечение исполнения расходных обязательств в области культуры в </w:t>
            </w:r>
            <w:proofErr w:type="spellStart"/>
            <w:r w:rsidRPr="00422A9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422A9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884E85" w:rsidTr="00884E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A91" w:rsidRPr="00422A91" w:rsidRDefault="00422A91">
            <w:pPr>
              <w:jc w:val="center"/>
              <w:rPr>
                <w:color w:val="000000"/>
                <w:sz w:val="20"/>
                <w:szCs w:val="20"/>
              </w:rPr>
            </w:pPr>
            <w:r w:rsidRPr="00422A91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422A91" w:rsidRDefault="00422A91" w:rsidP="00422A91">
      <w:pPr>
        <w:jc w:val="both"/>
        <w:rPr>
          <w:b/>
        </w:rPr>
      </w:pPr>
    </w:p>
    <w:p w:rsidR="00884E85" w:rsidRDefault="00884E85" w:rsidP="00422A91">
      <w:pPr>
        <w:jc w:val="both"/>
        <w:rPr>
          <w:b/>
        </w:rPr>
      </w:pPr>
    </w:p>
    <w:p w:rsidR="00884E85" w:rsidRDefault="00884E85" w:rsidP="00422A91">
      <w:pPr>
        <w:jc w:val="both"/>
        <w:rPr>
          <w:b/>
        </w:rPr>
      </w:pPr>
    </w:p>
    <w:p w:rsidR="00884E85" w:rsidRDefault="00884E85" w:rsidP="00422A91">
      <w:pPr>
        <w:jc w:val="both"/>
        <w:rPr>
          <w:b/>
        </w:rPr>
      </w:pPr>
    </w:p>
    <w:p w:rsidR="00884E85" w:rsidRDefault="00884E85" w:rsidP="00422A91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884E85" w:rsidTr="00884E85">
        <w:tc>
          <w:tcPr>
            <w:tcW w:w="9606" w:type="dxa"/>
          </w:tcPr>
          <w:p w:rsidR="00884E85" w:rsidRDefault="00884E85" w:rsidP="00884E85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884E85" w:rsidRPr="00422A91" w:rsidRDefault="00884E85" w:rsidP="00884E85">
            <w:pPr>
              <w:jc w:val="center"/>
              <w:rPr>
                <w:rFonts w:ascii="Times New Roman" w:hAnsi="Times New Roman" w:cs="Times New Roman"/>
              </w:rPr>
            </w:pPr>
            <w:r w:rsidRPr="00422A9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84E85" w:rsidRDefault="00884E85" w:rsidP="00884E85">
            <w:pPr>
              <w:jc w:val="center"/>
              <w:rPr>
                <w:b/>
              </w:rPr>
            </w:pPr>
            <w:r w:rsidRPr="00422A91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proofErr w:type="spellStart"/>
            <w:r w:rsidRPr="00422A91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22A91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884E85" w:rsidRDefault="00884E85" w:rsidP="00884E85">
      <w:pPr>
        <w:jc w:val="center"/>
        <w:rPr>
          <w:b/>
        </w:rPr>
      </w:pPr>
    </w:p>
    <w:p w:rsidR="00884E85" w:rsidRPr="00884E85" w:rsidRDefault="00884E85" w:rsidP="00884E85">
      <w:pPr>
        <w:jc w:val="center"/>
        <w:rPr>
          <w:b/>
        </w:rPr>
      </w:pPr>
      <w:r w:rsidRPr="00884E85">
        <w:rPr>
          <w:b/>
        </w:rPr>
        <w:t>Методики</w:t>
      </w:r>
    </w:p>
    <w:p w:rsidR="00884E85" w:rsidRPr="00884E85" w:rsidRDefault="00884E85" w:rsidP="00884E85">
      <w:pPr>
        <w:jc w:val="center"/>
        <w:rPr>
          <w:b/>
        </w:rPr>
      </w:pPr>
      <w:r w:rsidRPr="00884E85">
        <w:rPr>
          <w:b/>
        </w:rPr>
        <w:t>расчета показателей (индикаторов)</w:t>
      </w:r>
    </w:p>
    <w:p w:rsidR="00884E85" w:rsidRDefault="00884E85" w:rsidP="00884E85">
      <w:pPr>
        <w:jc w:val="center"/>
        <w:rPr>
          <w:b/>
        </w:rPr>
      </w:pPr>
      <w:r w:rsidRPr="00884E85">
        <w:rPr>
          <w:b/>
        </w:rPr>
        <w:t xml:space="preserve">муниципальной программы  "Организация деятельности администрации </w:t>
      </w:r>
      <w:proofErr w:type="spellStart"/>
      <w:r w:rsidRPr="00884E85">
        <w:rPr>
          <w:b/>
        </w:rPr>
        <w:t>Гришевского</w:t>
      </w:r>
      <w:proofErr w:type="spellEnd"/>
      <w:r w:rsidRPr="00884E85">
        <w:rPr>
          <w:b/>
        </w:rPr>
        <w:t xml:space="preserve"> сельского поселения Подгоренского муниципального района Воронежской области</w:t>
      </w:r>
    </w:p>
    <w:tbl>
      <w:tblPr>
        <w:tblW w:w="15297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1113"/>
        <w:gridCol w:w="6537"/>
        <w:gridCol w:w="3500"/>
      </w:tblGrid>
      <w:tr w:rsidR="00884E85" w:rsidTr="00884E85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884E85" w:rsidTr="00884E85">
        <w:trPr>
          <w:trHeight w:val="315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884E85" w:rsidTr="00884E85">
        <w:trPr>
          <w:trHeight w:val="3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D =     </w:t>
            </w:r>
            <w:r w:rsidRPr="00884E85">
              <w:rPr>
                <w:color w:val="000000"/>
                <w:sz w:val="20"/>
                <w:szCs w:val="20"/>
              </w:rPr>
              <w:br/>
              <w:t>где</w:t>
            </w:r>
            <w:r w:rsidRPr="00884E85">
              <w:rPr>
                <w:color w:val="000000"/>
                <w:sz w:val="20"/>
                <w:szCs w:val="2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налоговые и неналоговые доходы поселения, тыс. рублей;</w:t>
            </w:r>
            <w:r w:rsidRPr="00884E85">
              <w:rPr>
                <w:color w:val="000000"/>
                <w:sz w:val="20"/>
                <w:szCs w:val="20"/>
              </w:rPr>
              <w:br/>
              <w:t>Д – общий объем доходов, тыс. рублей;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884E85"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– общий объем субвенций бюджету поселения, тыс. рублей;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Сс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общий объем субсидий бюджету поселения, тыс. рублей;</w:t>
            </w:r>
            <w:r w:rsidRPr="00884E85">
              <w:rPr>
                <w:color w:val="000000"/>
                <w:sz w:val="20"/>
                <w:szCs w:val="2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Спг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4E85">
              <w:rPr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884E85">
              <w:rPr>
                <w:color w:val="000000"/>
                <w:sz w:val="20"/>
                <w:szCs w:val="20"/>
              </w:rPr>
              <w:t>=((Поп/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Пбп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)-1)*100%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темп роста,</w:t>
            </w:r>
            <w:r w:rsidRPr="00884E85">
              <w:rPr>
                <w:color w:val="000000"/>
                <w:sz w:val="20"/>
                <w:szCs w:val="20"/>
              </w:rPr>
              <w:br/>
              <w:t>Поп – показатель отчетного периода,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Ппп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показатель предыдущего периода.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и благоустройства в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884E85" w:rsidTr="00884E85">
        <w:trPr>
          <w:trHeight w:val="2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br/>
              <w:t>Расчет показателя: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= --------- х 100,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Оп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где: 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884E85">
              <w:rPr>
                <w:color w:val="000000"/>
                <w:sz w:val="20"/>
                <w:szCs w:val="20"/>
              </w:rPr>
              <w:br/>
              <w:t>Оп – общая протяжённость улиц, проездов, набережных в границах населенных пунктов.</w:t>
            </w:r>
            <w:r w:rsidRPr="00884E85">
              <w:rPr>
                <w:color w:val="000000"/>
                <w:sz w:val="20"/>
                <w:szCs w:val="2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2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, где: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884E85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- степень соответствия запланированному уровню расходов;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435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884E85" w:rsidTr="00884E85">
        <w:trPr>
          <w:trHeight w:val="59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Стоимость   работ  (услуг)  по  организации  ритуальных  услуг  и</w:t>
            </w:r>
            <w:r w:rsidRPr="00884E85">
              <w:rPr>
                <w:color w:val="000000"/>
                <w:sz w:val="20"/>
                <w:szCs w:val="20"/>
              </w:rPr>
              <w:br/>
              <w:t>содержанию  мест  захоронения  (С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определяется как сумма стоимостей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            ср</w:t>
            </w:r>
            <w:r w:rsidRPr="00884E85">
              <w:rPr>
                <w:color w:val="000000"/>
                <w:sz w:val="20"/>
                <w:szCs w:val="20"/>
              </w:rPr>
              <w:br/>
              <w:t>каждого  вида  работ  (услуг),  осуществляемых  в течение календарного</w:t>
            </w:r>
            <w:r w:rsidRPr="00884E85">
              <w:rPr>
                <w:color w:val="000000"/>
                <w:sz w:val="20"/>
                <w:szCs w:val="20"/>
              </w:rPr>
              <w:br/>
              <w:t>года, и рассчитывается по формуле: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С   =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  + С     + С   , где: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ср    об    пер.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эв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.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    -   стоимость   работ   по   содержанию  Объектов,  которая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об</w:t>
            </w:r>
            <w:r w:rsidRPr="00884E85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С   = (С     + С     + С    + С   + С   ), где: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об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рем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нр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пик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С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     -  стоимость работ по содержанию Объектов в зимний период,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руб., которая определяется по формуле: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 С     = SUM(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  x С  ), где: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содержанию  Объекта  в  зимний период по состоянию на 01 июня текущего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, га, шт. и т.п.;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зимний   период   в  расчете  на  соответствующую  единицу  измерения,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84E85">
              <w:rPr>
                <w:color w:val="000000"/>
                <w:sz w:val="20"/>
                <w:szCs w:val="20"/>
              </w:rPr>
              <w:t>,</w:t>
            </w:r>
            <w:r w:rsidRPr="00884E85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, руб./1 га и т.п.;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С      -  стоимость  содержания Объектов в летний период, которая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С     = SUM(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  x С  ), где: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          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содержанию  Объекта  в  летний период по состоянию на 01 июня текущего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, га, шт. и т.п.;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летний   период   в  расчете  на  соответствующую  единицу  измерения,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84E85">
              <w:rPr>
                <w:color w:val="000000"/>
                <w:sz w:val="20"/>
                <w:szCs w:val="20"/>
              </w:rPr>
              <w:t>,</w:t>
            </w:r>
            <w:r w:rsidRPr="00884E85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, руб./1 га и т.п.;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С     -  стоимость  ремонта  определяется в размере 25 % от суммы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     рем</w:t>
            </w:r>
            <w:r w:rsidRPr="00884E85">
              <w:rPr>
                <w:color w:val="000000"/>
                <w:sz w:val="20"/>
                <w:szCs w:val="20"/>
              </w:rPr>
              <w:br/>
              <w:t>стоимости   содержания   Объектов   в  зимний  и  летний  периоды,  за</w:t>
            </w:r>
            <w:r w:rsidRPr="00884E85">
              <w:rPr>
                <w:color w:val="000000"/>
                <w:sz w:val="20"/>
                <w:szCs w:val="20"/>
              </w:rPr>
              <w:br/>
              <w:t>исключением  расходов  на обеззараживание дренажных стоков на кладбище</w:t>
            </w:r>
            <w:r w:rsidRPr="00884E85">
              <w:rPr>
                <w:color w:val="000000"/>
                <w:sz w:val="20"/>
                <w:szCs w:val="20"/>
              </w:rPr>
              <w:br/>
              <w:t>"Северное",  проведение  лабораторных  исследований  воды  из открытых</w:t>
            </w:r>
            <w:r w:rsidRPr="00884E85">
              <w:rPr>
                <w:color w:val="000000"/>
                <w:sz w:val="20"/>
                <w:szCs w:val="20"/>
              </w:rPr>
              <w:br/>
              <w:t>водоемов   на  кладбище  "Северное",  промывку  дренажной  системы  на</w:t>
            </w:r>
            <w:r w:rsidRPr="00884E85">
              <w:rPr>
                <w:color w:val="000000"/>
                <w:sz w:val="20"/>
                <w:szCs w:val="20"/>
              </w:rPr>
              <w:br/>
              <w:t>кладбище  "Северное", вырубку поросли на кладбищах, уборку аварийных и</w:t>
            </w:r>
            <w:r w:rsidRPr="00884E85">
              <w:rPr>
                <w:color w:val="000000"/>
                <w:sz w:val="20"/>
                <w:szCs w:val="20"/>
              </w:rPr>
              <w:br/>
              <w:t>поваленных   деревьев,   содержание   контрольно-пропускных   пунктов,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акаризацию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    и     дератизацию,    паспортизацию,    инвентаризацию,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обоснованная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29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884E85">
              <w:rPr>
                <w:color w:val="000000"/>
                <w:sz w:val="20"/>
                <w:szCs w:val="20"/>
              </w:rPr>
              <w:br/>
              <w:t>Требования к содержанию места захоронения (Т):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 1) наличие ограждения, не требующего ремонта и покраски (То);</w:t>
            </w:r>
            <w:r w:rsidRPr="00884E85">
              <w:rPr>
                <w:color w:val="000000"/>
                <w:sz w:val="20"/>
                <w:szCs w:val="20"/>
              </w:rPr>
              <w:br/>
              <w:t>2) наличие контейнерной площадки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Тк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);</w:t>
            </w:r>
            <w:r w:rsidRPr="00884E85">
              <w:rPr>
                <w:color w:val="000000"/>
                <w:sz w:val="20"/>
                <w:szCs w:val="20"/>
              </w:rPr>
              <w:br/>
              <w:t>3) наличие подъезда к месту захоронения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Тп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);</w:t>
            </w:r>
            <w:r w:rsidRPr="00884E85">
              <w:rPr>
                <w:color w:val="000000"/>
                <w:sz w:val="20"/>
                <w:szCs w:val="20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Тч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).</w:t>
            </w:r>
            <w:r w:rsidRPr="00884E85">
              <w:rPr>
                <w:color w:val="000000"/>
                <w:sz w:val="20"/>
                <w:szCs w:val="20"/>
              </w:rPr>
              <w:br/>
              <w:t>кладбище по адресу:Т1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br/>
              <w:t>кладбище по адресу: Т2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  <w:t>К=(Т1 +Т2+</w:t>
            </w:r>
            <w:r w:rsidRPr="00884E85">
              <w:rPr>
                <w:rFonts w:ascii="Cambria Math" w:hAnsi="Cambria Math" w:cs="Cambria Math"/>
                <w:color w:val="000000"/>
                <w:sz w:val="20"/>
                <w:szCs w:val="20"/>
              </w:rPr>
              <w:t>⋯</w:t>
            </w:r>
            <w:r w:rsidRPr="00884E85">
              <w:rPr>
                <w:color w:val="000000"/>
                <w:sz w:val="20"/>
                <w:szCs w:val="20"/>
              </w:rPr>
              <w:t>…+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Тх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)/х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2.1. "Подготовка проектно-сметных документаций для развития социальной и инженерной инфраструктуры"</w:t>
            </w:r>
          </w:p>
        </w:tc>
      </w:tr>
      <w:tr w:rsidR="00884E85" w:rsidTr="00884E85">
        <w:trPr>
          <w:trHeight w:val="3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Сметная стоимость материальных ресурсов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Мтек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 определяется в</w:t>
            </w:r>
            <w:r w:rsidRPr="00884E85">
              <w:rPr>
                <w:color w:val="000000"/>
                <w:sz w:val="20"/>
                <w:szCs w:val="20"/>
              </w:rPr>
              <w:br/>
              <w:t>текущем уровне цен на основании данных об их перечне, количестве и сметных</w:t>
            </w:r>
            <w:r w:rsidRPr="00884E85">
              <w:rPr>
                <w:color w:val="000000"/>
                <w:sz w:val="20"/>
                <w:szCs w:val="20"/>
              </w:rPr>
              <w:br/>
              <w:t xml:space="preserve">ценах по формуле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:г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>де:</w:t>
            </w:r>
            <w:r w:rsidRPr="00884E85">
              <w:rPr>
                <w:color w:val="000000"/>
                <w:sz w:val="20"/>
                <w:szCs w:val="20"/>
              </w:rPr>
              <w:br/>
              <w:t>P</w:t>
            </w:r>
            <w:r w:rsidRPr="00884E85">
              <w:rPr>
                <w:color w:val="000000"/>
                <w:sz w:val="20"/>
                <w:szCs w:val="20"/>
              </w:rPr>
              <w:br/>
              <w:t>j</w:t>
            </w:r>
            <w:r w:rsidRPr="00884E85">
              <w:rPr>
                <w:color w:val="000000"/>
                <w:sz w:val="20"/>
                <w:szCs w:val="20"/>
              </w:rPr>
              <w:br/>
              <w:t>- количество j-ого материального ресурса, в натуральных единицах</w:t>
            </w:r>
            <w:r w:rsidRPr="00884E85">
              <w:rPr>
                <w:color w:val="000000"/>
                <w:sz w:val="20"/>
                <w:szCs w:val="20"/>
              </w:rPr>
              <w:br/>
              <w:t>измерения;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  <w:t>- сметная цена j-ого материального ресурса в текущем уровне цен,</w:t>
            </w:r>
            <w:r w:rsidRPr="00884E85">
              <w:rPr>
                <w:color w:val="000000"/>
                <w:sz w:val="20"/>
                <w:szCs w:val="20"/>
              </w:rPr>
              <w:br/>
              <w:t>руб.;</w:t>
            </w:r>
            <w:r w:rsidRPr="00884E85">
              <w:rPr>
                <w:color w:val="000000"/>
                <w:sz w:val="20"/>
                <w:szCs w:val="20"/>
              </w:rPr>
              <w:br/>
              <w:t>j = 1 +J, где</w:t>
            </w:r>
            <w:r w:rsidRPr="00884E85">
              <w:rPr>
                <w:color w:val="000000"/>
                <w:sz w:val="20"/>
                <w:szCs w:val="20"/>
              </w:rPr>
              <w:br/>
              <w:t>:</w:t>
            </w:r>
            <w:r w:rsidRPr="00884E85">
              <w:rPr>
                <w:color w:val="000000"/>
                <w:sz w:val="20"/>
                <w:szCs w:val="20"/>
              </w:rPr>
              <w:br/>
              <w:t>J - количество наименований материальных ресурсов в локальном</w:t>
            </w:r>
            <w:r w:rsidRPr="00884E85">
              <w:rPr>
                <w:color w:val="000000"/>
                <w:sz w:val="20"/>
                <w:szCs w:val="20"/>
              </w:rPr>
              <w:br/>
              <w:t>сметном расчете (смете).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2.3. "Мероприятия в области градостроительной деятельности"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495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884E85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884E85" w:rsidTr="00884E85">
        <w:trPr>
          <w:trHeight w:val="84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15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3.2.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63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884E85" w:rsidTr="00884E85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4E85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=(</w:t>
            </w:r>
            <w:proofErr w:type="spellStart"/>
            <w:proofErr w:type="gramStart"/>
            <w:r w:rsidRPr="00884E85">
              <w:rPr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 w:rsidRPr="00884E8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)*100, где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Пн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884E8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884E85">
              <w:rPr>
                <w:color w:val="000000"/>
                <w:sz w:val="20"/>
                <w:szCs w:val="20"/>
              </w:rPr>
              <w:t xml:space="preserve"> (строка 101 Формы N 3-ДГ (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</w:tr>
      <w:tr w:rsidR="00884E85" w:rsidTr="00884E85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884E85" w:rsidTr="00884E85">
        <w:trPr>
          <w:trHeight w:val="300"/>
        </w:trPr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6.1. «Финансовое обеспечение исполнения расходных обязательств в области культуры в </w:t>
            </w:r>
            <w:proofErr w:type="spellStart"/>
            <w:r w:rsidRPr="00884E85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884E85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884E85" w:rsidTr="00884E8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jc w:val="center"/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884E85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884E85" w:rsidRDefault="00884E85">
            <w:pPr>
              <w:rPr>
                <w:color w:val="000000"/>
                <w:sz w:val="20"/>
                <w:szCs w:val="20"/>
              </w:rPr>
            </w:pPr>
            <w:r w:rsidRPr="00884E85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84E85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884E85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884E85" w:rsidTr="00884E85">
        <w:tc>
          <w:tcPr>
            <w:tcW w:w="9606" w:type="dxa"/>
          </w:tcPr>
          <w:p w:rsidR="00884E85" w:rsidRDefault="00884E85" w:rsidP="00884E85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884E85" w:rsidRPr="00422A91" w:rsidRDefault="00884E85" w:rsidP="00884E85">
            <w:pPr>
              <w:jc w:val="center"/>
              <w:rPr>
                <w:rFonts w:ascii="Times New Roman" w:hAnsi="Times New Roman" w:cs="Times New Roman"/>
              </w:rPr>
            </w:pPr>
            <w:r w:rsidRPr="00422A9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84E85" w:rsidRDefault="00884E85" w:rsidP="00884E85">
            <w:pPr>
              <w:jc w:val="center"/>
              <w:rPr>
                <w:b/>
              </w:rPr>
            </w:pPr>
            <w:r w:rsidRPr="00422A91">
              <w:rPr>
                <w:rFonts w:ascii="Times New Roman" w:hAnsi="Times New Roman" w:cs="Times New Roman"/>
              </w:rPr>
              <w:t xml:space="preserve">к муниципальной программе </w:t>
            </w:r>
            <w:proofErr w:type="spellStart"/>
            <w:r w:rsidRPr="00422A91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22A91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884E85" w:rsidRDefault="00884E85" w:rsidP="00884E85">
      <w:pPr>
        <w:jc w:val="both"/>
        <w:rPr>
          <w:b/>
        </w:rPr>
      </w:pPr>
    </w:p>
    <w:p w:rsidR="00884E85" w:rsidRDefault="00884E85" w:rsidP="00884E85">
      <w:pPr>
        <w:jc w:val="both"/>
        <w:rPr>
          <w:b/>
        </w:rPr>
      </w:pP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402"/>
        <w:gridCol w:w="2552"/>
        <w:gridCol w:w="1134"/>
        <w:gridCol w:w="1301"/>
        <w:gridCol w:w="1109"/>
        <w:gridCol w:w="1134"/>
        <w:gridCol w:w="1134"/>
        <w:gridCol w:w="1048"/>
        <w:gridCol w:w="937"/>
      </w:tblGrid>
      <w:tr w:rsidR="00884E85" w:rsidRPr="00884E85" w:rsidTr="00B069E8">
        <w:trPr>
          <w:trHeight w:val="675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b/>
                <w:bCs/>
                <w:color w:val="000000"/>
              </w:rPr>
            </w:pPr>
            <w:r w:rsidRPr="00B069E8">
              <w:rPr>
                <w:b/>
                <w:bCs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B069E8">
              <w:rPr>
                <w:b/>
                <w:bCs/>
                <w:color w:val="000000"/>
              </w:rPr>
              <w:t>Гришевского</w:t>
            </w:r>
            <w:proofErr w:type="spellEnd"/>
            <w:r w:rsidRPr="00B069E8"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color w:val="000000"/>
                <w:sz w:val="18"/>
                <w:szCs w:val="18"/>
              </w:rPr>
            </w:pPr>
            <w:r w:rsidRPr="00B069E8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79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 </w:t>
            </w:r>
          </w:p>
        </w:tc>
      </w:tr>
      <w:tr w:rsidR="00884E85" w:rsidRPr="00884E85" w:rsidTr="00B069E8">
        <w:trPr>
          <w:trHeight w:val="46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2024 (первый год реализации)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2025       (второй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2026        (третий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2027 (четвертый год реализации)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2028        (пятый год реализации)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18"/>
                <w:szCs w:val="18"/>
              </w:rPr>
            </w:pPr>
            <w:r w:rsidRPr="00B069E8">
              <w:rPr>
                <w:sz w:val="18"/>
                <w:szCs w:val="18"/>
              </w:rPr>
              <w:t>2029 (</w:t>
            </w:r>
            <w:proofErr w:type="spellStart"/>
            <w:r w:rsidRPr="00B069E8">
              <w:rPr>
                <w:sz w:val="18"/>
                <w:szCs w:val="18"/>
              </w:rPr>
              <w:t>щестой</w:t>
            </w:r>
            <w:proofErr w:type="spellEnd"/>
            <w:r w:rsidRPr="00B069E8">
              <w:rPr>
                <w:sz w:val="18"/>
                <w:szCs w:val="18"/>
              </w:rPr>
              <w:t xml:space="preserve"> год реализации)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 xml:space="preserve">"Организация деятельности администрации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45 505,90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20 436,20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8 612,10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4 114,40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4 114,40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4 114,40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4 114,40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24 531,00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12 262,00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6 053,80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20 033,90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8 038,20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2 396,80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2 396,80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2 396,80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2 396,80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 xml:space="preserve">"Создание условий для обеспечения  качественными услугами ЖКХ населения и благоустройства в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9 632,70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2 040,20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290,90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1 825,40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1 825,40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1 825,40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1 825,40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7 872,80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1 603,80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1 759,90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436,40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271,60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271,60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271,60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1 791,30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271,60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307,20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307,20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307,20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322,80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1 468,50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217,80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253,40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253,40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253,40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"Организация озеленения в поселении"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"Организация и содержание мест захоронения"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44,40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44,40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1 668,20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1 518,20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1 518,20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1 518,20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7 550,00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1 500,00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118,20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18,20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18,20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18,20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"Вопросы в области национальной экономики"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"Устройство тротуаров"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 xml:space="preserve">"Защита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нселения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и территории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B069E8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B069E8">
              <w:rPr>
                <w:b/>
                <w:bCs/>
                <w:sz w:val="20"/>
                <w:szCs w:val="20"/>
              </w:rPr>
              <w:t xml:space="preserve"> водных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объктах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1 359,00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1 359,00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1 359,00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1 358,00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1 358,00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1 358,00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1 358,00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"Финансовое обеспечение передаваемых и переданных полномочий"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19 634,30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12 701,40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6 277,70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163,80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163,80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163,80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15 658,20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9 658,20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3 035,10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2 907,20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1 816,10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1 871,10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1 816,10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163,80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B069E8">
              <w:rPr>
                <w:rFonts w:ascii="Times New Roman CYR" w:hAnsi="Times New Roman CYR"/>
                <w:sz w:val="20"/>
                <w:szCs w:val="20"/>
              </w:rPr>
              <w:t xml:space="preserve">"Финансовое обеспечение  полномочий по осуществлению внешнего муниципального контроля </w:t>
            </w:r>
            <w:proofErr w:type="spellStart"/>
            <w:r w:rsidRPr="00B069E8">
              <w:rPr>
                <w:rFonts w:ascii="Times New Roman CYR" w:hAnsi="Times New Roman CYR"/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rFonts w:ascii="Times New Roman CYR" w:hAnsi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15 740,80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9 667,90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6 072,90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15 658,20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9 658,20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9,70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B069E8">
              <w:rPr>
                <w:rFonts w:ascii="Times New Roman CYR" w:hAnsi="Times New Roman CYR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805,40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805,40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805,40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805,40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4.6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B069E8">
              <w:rPr>
                <w:rFonts w:ascii="Times New Roman CYR" w:hAnsi="Times New Roman CYR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B069E8">
              <w:rPr>
                <w:rFonts w:ascii="Times New Roman CYR" w:hAnsi="Times New Roman CYR"/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rFonts w:ascii="Times New Roman CYR" w:hAnsi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276,00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 xml:space="preserve">"Обеспечение деятельности администрации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14 879,90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4 335,60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2 043,50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2 125,20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2 125,20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2 125,20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2 125,20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13 879,90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3 335,60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2 125,20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2 125,20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2 125,20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2 125,20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6 516,60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1 020,70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1 107,70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1 107,70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1 107,70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6 516,50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1 020,60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1 065,10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1 107,70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1 107,70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1 107,70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7 517,40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2 469,00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1 000,00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6 517,40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1 469,00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978,40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1 017,50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B069E8">
              <w:rPr>
                <w:sz w:val="20"/>
                <w:szCs w:val="20"/>
              </w:rPr>
              <w:t>Гришевского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846,00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069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 xml:space="preserve">"Развитие сельской культуры в  </w:t>
            </w:r>
            <w:proofErr w:type="spellStart"/>
            <w:r w:rsidRPr="00B069E8">
              <w:rPr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B069E8">
              <w:rPr>
                <w:b/>
                <w:bCs/>
                <w:sz w:val="20"/>
                <w:szCs w:val="20"/>
              </w:rPr>
              <w:t xml:space="preserve"> сельском поселении 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sz w:val="20"/>
                <w:szCs w:val="20"/>
              </w:rPr>
            </w:pPr>
            <w:r w:rsidRPr="00B069E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jc w:val="center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4E85" w:rsidRPr="00B069E8" w:rsidRDefault="00884E85" w:rsidP="00884E85">
            <w:pPr>
              <w:rPr>
                <w:color w:val="000000"/>
                <w:sz w:val="20"/>
                <w:szCs w:val="20"/>
              </w:rPr>
            </w:pPr>
            <w:r w:rsidRPr="00B069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«Финансовое обеспечение исполнения расходных обязательств в области культуры в </w:t>
            </w:r>
            <w:proofErr w:type="spellStart"/>
            <w:r w:rsidRPr="00B069E8">
              <w:rPr>
                <w:sz w:val="20"/>
                <w:szCs w:val="20"/>
              </w:rPr>
              <w:t>Гришевском</w:t>
            </w:r>
            <w:proofErr w:type="spellEnd"/>
            <w:r w:rsidRPr="00B069E8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  <w:tr w:rsidR="00884E85" w:rsidRPr="00884E85" w:rsidTr="00B069E8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9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4E85" w:rsidRPr="00B069E8" w:rsidRDefault="00884E85" w:rsidP="00884E85">
            <w:pPr>
              <w:jc w:val="right"/>
              <w:rPr>
                <w:sz w:val="20"/>
                <w:szCs w:val="20"/>
              </w:rPr>
            </w:pPr>
            <w:r w:rsidRPr="00B069E8">
              <w:rPr>
                <w:sz w:val="20"/>
                <w:szCs w:val="20"/>
              </w:rPr>
              <w:t>0,00</w:t>
            </w:r>
          </w:p>
        </w:tc>
      </w:tr>
    </w:tbl>
    <w:p w:rsidR="00884E85" w:rsidRPr="00595555" w:rsidRDefault="00884E85" w:rsidP="00884E85">
      <w:pPr>
        <w:jc w:val="both"/>
        <w:rPr>
          <w:b/>
        </w:rPr>
      </w:pPr>
    </w:p>
    <w:sectPr w:rsidR="00884E85" w:rsidRPr="00595555" w:rsidSect="0059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02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6E3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23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468BD"/>
    <w:multiLevelType w:val="hybridMultilevel"/>
    <w:tmpl w:val="F53698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064F1"/>
    <w:multiLevelType w:val="hybridMultilevel"/>
    <w:tmpl w:val="892256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7408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3386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81B4C6D"/>
    <w:multiLevelType w:val="hybridMultilevel"/>
    <w:tmpl w:val="EB943CAA"/>
    <w:lvl w:ilvl="0" w:tplc="8F763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CC0"/>
    <w:multiLevelType w:val="hybridMultilevel"/>
    <w:tmpl w:val="D22EC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0844"/>
    <w:multiLevelType w:val="hybridMultilevel"/>
    <w:tmpl w:val="50BEE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1"/>
    <w:rsid w:val="00001CBF"/>
    <w:rsid w:val="000056C9"/>
    <w:rsid w:val="0001005A"/>
    <w:rsid w:val="000142A8"/>
    <w:rsid w:val="0002365C"/>
    <w:rsid w:val="00027BEF"/>
    <w:rsid w:val="00032891"/>
    <w:rsid w:val="000368EE"/>
    <w:rsid w:val="0004474D"/>
    <w:rsid w:val="00096F4C"/>
    <w:rsid w:val="000F73EB"/>
    <w:rsid w:val="00114649"/>
    <w:rsid w:val="00175901"/>
    <w:rsid w:val="00195520"/>
    <w:rsid w:val="001E16AC"/>
    <w:rsid w:val="001E3116"/>
    <w:rsid w:val="001E62ED"/>
    <w:rsid w:val="001F776F"/>
    <w:rsid w:val="0020428B"/>
    <w:rsid w:val="002311EB"/>
    <w:rsid w:val="00233B4D"/>
    <w:rsid w:val="00245EAE"/>
    <w:rsid w:val="00255F6D"/>
    <w:rsid w:val="00263679"/>
    <w:rsid w:val="0028057D"/>
    <w:rsid w:val="00297AA6"/>
    <w:rsid w:val="002A2EC8"/>
    <w:rsid w:val="002B46AB"/>
    <w:rsid w:val="002B6EE4"/>
    <w:rsid w:val="002C1F61"/>
    <w:rsid w:val="002F6D70"/>
    <w:rsid w:val="00314A6C"/>
    <w:rsid w:val="003451B1"/>
    <w:rsid w:val="003467B5"/>
    <w:rsid w:val="00363058"/>
    <w:rsid w:val="003938AB"/>
    <w:rsid w:val="003E3F1E"/>
    <w:rsid w:val="003E6B91"/>
    <w:rsid w:val="003F57BA"/>
    <w:rsid w:val="00407055"/>
    <w:rsid w:val="00410D13"/>
    <w:rsid w:val="00422A91"/>
    <w:rsid w:val="004307CE"/>
    <w:rsid w:val="0044156A"/>
    <w:rsid w:val="00443140"/>
    <w:rsid w:val="004549D7"/>
    <w:rsid w:val="00467028"/>
    <w:rsid w:val="00476A74"/>
    <w:rsid w:val="00491010"/>
    <w:rsid w:val="004A4E75"/>
    <w:rsid w:val="004B1068"/>
    <w:rsid w:val="004D4F32"/>
    <w:rsid w:val="004E7A78"/>
    <w:rsid w:val="0054237A"/>
    <w:rsid w:val="005472A3"/>
    <w:rsid w:val="00552F72"/>
    <w:rsid w:val="00555372"/>
    <w:rsid w:val="00595555"/>
    <w:rsid w:val="005C1F34"/>
    <w:rsid w:val="005D5FFF"/>
    <w:rsid w:val="005E1BDE"/>
    <w:rsid w:val="005E5654"/>
    <w:rsid w:val="00623EDE"/>
    <w:rsid w:val="006263A8"/>
    <w:rsid w:val="00635B4A"/>
    <w:rsid w:val="00641AA9"/>
    <w:rsid w:val="00675C8B"/>
    <w:rsid w:val="006828C7"/>
    <w:rsid w:val="00684D36"/>
    <w:rsid w:val="00695728"/>
    <w:rsid w:val="006A548E"/>
    <w:rsid w:val="006C2F96"/>
    <w:rsid w:val="006E72E8"/>
    <w:rsid w:val="006F6321"/>
    <w:rsid w:val="006F6693"/>
    <w:rsid w:val="00717044"/>
    <w:rsid w:val="00753CDD"/>
    <w:rsid w:val="0076486E"/>
    <w:rsid w:val="007966EC"/>
    <w:rsid w:val="007C2934"/>
    <w:rsid w:val="007C5C44"/>
    <w:rsid w:val="007C7B40"/>
    <w:rsid w:val="007D72D6"/>
    <w:rsid w:val="007E6625"/>
    <w:rsid w:val="007F1462"/>
    <w:rsid w:val="007F5635"/>
    <w:rsid w:val="00803642"/>
    <w:rsid w:val="00832CDE"/>
    <w:rsid w:val="008355AC"/>
    <w:rsid w:val="0083691D"/>
    <w:rsid w:val="008446BC"/>
    <w:rsid w:val="008568FF"/>
    <w:rsid w:val="008634A7"/>
    <w:rsid w:val="00884E85"/>
    <w:rsid w:val="00885CEA"/>
    <w:rsid w:val="00885DA0"/>
    <w:rsid w:val="0088791E"/>
    <w:rsid w:val="008910BA"/>
    <w:rsid w:val="008B640C"/>
    <w:rsid w:val="008E08C3"/>
    <w:rsid w:val="008E5CCD"/>
    <w:rsid w:val="0090040B"/>
    <w:rsid w:val="00923D54"/>
    <w:rsid w:val="009450CB"/>
    <w:rsid w:val="00966657"/>
    <w:rsid w:val="00966DE1"/>
    <w:rsid w:val="00967CEE"/>
    <w:rsid w:val="00975A4E"/>
    <w:rsid w:val="0098713E"/>
    <w:rsid w:val="009A1218"/>
    <w:rsid w:val="009B326D"/>
    <w:rsid w:val="009C1BC1"/>
    <w:rsid w:val="009C5D5B"/>
    <w:rsid w:val="009C6A1B"/>
    <w:rsid w:val="009C70F0"/>
    <w:rsid w:val="009D54E5"/>
    <w:rsid w:val="009F505A"/>
    <w:rsid w:val="00A70478"/>
    <w:rsid w:val="00A723A1"/>
    <w:rsid w:val="00A8228B"/>
    <w:rsid w:val="00A837F4"/>
    <w:rsid w:val="00A8575B"/>
    <w:rsid w:val="00A92400"/>
    <w:rsid w:val="00AA1639"/>
    <w:rsid w:val="00AD6E6C"/>
    <w:rsid w:val="00B05DA2"/>
    <w:rsid w:val="00B069E8"/>
    <w:rsid w:val="00B23313"/>
    <w:rsid w:val="00B278B9"/>
    <w:rsid w:val="00B50249"/>
    <w:rsid w:val="00B52D6B"/>
    <w:rsid w:val="00B60860"/>
    <w:rsid w:val="00B75DE7"/>
    <w:rsid w:val="00BB293A"/>
    <w:rsid w:val="00BC11D1"/>
    <w:rsid w:val="00BC752E"/>
    <w:rsid w:val="00BC7C7C"/>
    <w:rsid w:val="00BD3511"/>
    <w:rsid w:val="00BF35C8"/>
    <w:rsid w:val="00BF6136"/>
    <w:rsid w:val="00C06B29"/>
    <w:rsid w:val="00C15FA4"/>
    <w:rsid w:val="00C55942"/>
    <w:rsid w:val="00C6115E"/>
    <w:rsid w:val="00C870C5"/>
    <w:rsid w:val="00C92C80"/>
    <w:rsid w:val="00CC07F4"/>
    <w:rsid w:val="00CD7DF4"/>
    <w:rsid w:val="00CE265C"/>
    <w:rsid w:val="00CE4061"/>
    <w:rsid w:val="00D11F2E"/>
    <w:rsid w:val="00D33CCD"/>
    <w:rsid w:val="00D34C0F"/>
    <w:rsid w:val="00D56455"/>
    <w:rsid w:val="00D81FC4"/>
    <w:rsid w:val="00D86686"/>
    <w:rsid w:val="00DA37D0"/>
    <w:rsid w:val="00DA4A60"/>
    <w:rsid w:val="00DD4233"/>
    <w:rsid w:val="00DD76FD"/>
    <w:rsid w:val="00DE1A51"/>
    <w:rsid w:val="00DE2ACA"/>
    <w:rsid w:val="00DE6BE0"/>
    <w:rsid w:val="00DF2105"/>
    <w:rsid w:val="00DF4187"/>
    <w:rsid w:val="00E03B33"/>
    <w:rsid w:val="00E0406E"/>
    <w:rsid w:val="00E21A8B"/>
    <w:rsid w:val="00E255E2"/>
    <w:rsid w:val="00E946B6"/>
    <w:rsid w:val="00E976F8"/>
    <w:rsid w:val="00EA185D"/>
    <w:rsid w:val="00EA3858"/>
    <w:rsid w:val="00EE0A1A"/>
    <w:rsid w:val="00EE2556"/>
    <w:rsid w:val="00EE289C"/>
    <w:rsid w:val="00EE5B8C"/>
    <w:rsid w:val="00EF1883"/>
    <w:rsid w:val="00F26569"/>
    <w:rsid w:val="00F27A97"/>
    <w:rsid w:val="00F7633B"/>
    <w:rsid w:val="00F80507"/>
    <w:rsid w:val="00F80FDC"/>
    <w:rsid w:val="00FA5E3D"/>
    <w:rsid w:val="00FB2094"/>
    <w:rsid w:val="00FD0A20"/>
    <w:rsid w:val="00FE0961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Знак Знак Знак Знак Знак Знак Знак4"/>
    <w:basedOn w:val="a"/>
    <w:uiPriority w:val="99"/>
    <w:rsid w:val="0098713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Знак Знак Знак Знак Знак Знак Знак4"/>
    <w:basedOn w:val="a"/>
    <w:uiPriority w:val="99"/>
    <w:rsid w:val="0098713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2EC3-4CE1-4B79-BF14-306C6C3C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11243</Words>
  <Characters>64091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75184</CharactersWithSpaces>
  <SharedDoc>false</SharedDoc>
  <HLinks>
    <vt:vector size="54" baseType="variant"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Пользователь</dc:creator>
  <cp:lastModifiedBy>user</cp:lastModifiedBy>
  <cp:revision>3</cp:revision>
  <cp:lastPrinted>2024-01-11T15:09:00Z</cp:lastPrinted>
  <dcterms:created xsi:type="dcterms:W3CDTF">2024-04-19T06:12:00Z</dcterms:created>
  <dcterms:modified xsi:type="dcterms:W3CDTF">2024-04-23T05:08:00Z</dcterms:modified>
</cp:coreProperties>
</file>