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0E" w:rsidRPr="0027710E" w:rsidRDefault="0027710E" w:rsidP="0027710E">
      <w:pPr>
        <w:ind w:firstLine="709"/>
        <w:jc w:val="right"/>
        <w:rPr>
          <w:b/>
          <w:sz w:val="24"/>
          <w:szCs w:val="24"/>
          <w:lang w:bidi="en-US"/>
        </w:rPr>
      </w:pPr>
    </w:p>
    <w:p w:rsidR="0027710E" w:rsidRPr="009E10AC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>СОВЕТ НАРОДНЫХ ДЕПУТАТОВ</w:t>
      </w:r>
    </w:p>
    <w:p w:rsidR="0027710E" w:rsidRPr="009E10AC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>ГРИШЕВСКОГО СЕЛЬСКОГО ПОСЕЛЕНИЯ</w:t>
      </w:r>
    </w:p>
    <w:p w:rsidR="0027710E" w:rsidRPr="009E10AC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>ПОДГОРЕНСКОГО МУНИЦИПАЛЬНОГО РАЙОНА</w:t>
      </w:r>
    </w:p>
    <w:p w:rsidR="0027710E" w:rsidRPr="009E10AC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 xml:space="preserve">ВОРОНЕЖСКОЙ ОБЛАСТИ </w:t>
      </w:r>
    </w:p>
    <w:p w:rsidR="0027710E" w:rsidRPr="009E10AC" w:rsidRDefault="0027710E" w:rsidP="0027710E">
      <w:pPr>
        <w:ind w:firstLine="709"/>
        <w:jc w:val="center"/>
        <w:rPr>
          <w:sz w:val="26"/>
          <w:szCs w:val="26"/>
          <w:lang w:bidi="en-US"/>
        </w:rPr>
      </w:pPr>
    </w:p>
    <w:p w:rsidR="0027710E" w:rsidRPr="009E10AC" w:rsidRDefault="0027710E" w:rsidP="0027710E">
      <w:pPr>
        <w:ind w:firstLine="709"/>
        <w:jc w:val="center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>РЕШЕНИЕ</w:t>
      </w:r>
    </w:p>
    <w:p w:rsidR="0027710E" w:rsidRPr="009E10AC" w:rsidRDefault="0027710E" w:rsidP="0027710E">
      <w:pPr>
        <w:jc w:val="both"/>
        <w:rPr>
          <w:sz w:val="26"/>
          <w:szCs w:val="26"/>
          <w:u w:val="single"/>
          <w:lang w:bidi="en-US"/>
        </w:rPr>
      </w:pPr>
      <w:r w:rsidRPr="009E10AC">
        <w:rPr>
          <w:sz w:val="26"/>
          <w:szCs w:val="26"/>
          <w:u w:val="single"/>
          <w:lang w:bidi="en-US"/>
        </w:rPr>
        <w:t xml:space="preserve">от </w:t>
      </w:r>
      <w:r w:rsidR="004209AB">
        <w:rPr>
          <w:sz w:val="26"/>
          <w:szCs w:val="26"/>
          <w:u w:val="single"/>
          <w:lang w:bidi="en-US"/>
        </w:rPr>
        <w:t>«1</w:t>
      </w:r>
      <w:r w:rsidR="007D0DAE">
        <w:rPr>
          <w:sz w:val="26"/>
          <w:szCs w:val="26"/>
          <w:u w:val="single"/>
          <w:lang w:bidi="en-US"/>
        </w:rPr>
        <w:t>1</w:t>
      </w:r>
      <w:r w:rsidR="004209AB">
        <w:rPr>
          <w:sz w:val="26"/>
          <w:szCs w:val="26"/>
          <w:u w:val="single"/>
          <w:lang w:bidi="en-US"/>
        </w:rPr>
        <w:t xml:space="preserve">» </w:t>
      </w:r>
      <w:r w:rsidR="007D0DAE">
        <w:rPr>
          <w:sz w:val="26"/>
          <w:szCs w:val="26"/>
          <w:u w:val="single"/>
          <w:lang w:bidi="en-US"/>
        </w:rPr>
        <w:t>марта</w:t>
      </w:r>
      <w:r w:rsidR="004209AB">
        <w:rPr>
          <w:sz w:val="26"/>
          <w:szCs w:val="26"/>
          <w:u w:val="single"/>
          <w:lang w:bidi="en-US"/>
        </w:rPr>
        <w:t xml:space="preserve"> </w:t>
      </w:r>
      <w:r w:rsidRPr="009E10AC">
        <w:rPr>
          <w:sz w:val="26"/>
          <w:szCs w:val="26"/>
          <w:u w:val="single"/>
          <w:lang w:bidi="en-US"/>
        </w:rPr>
        <w:t xml:space="preserve">2024г. № </w:t>
      </w:r>
      <w:r w:rsidR="004209AB">
        <w:rPr>
          <w:sz w:val="26"/>
          <w:szCs w:val="26"/>
          <w:u w:val="single"/>
          <w:lang w:bidi="en-US"/>
        </w:rPr>
        <w:t>1</w:t>
      </w:r>
    </w:p>
    <w:p w:rsidR="0027710E" w:rsidRPr="009E10AC" w:rsidRDefault="0027710E" w:rsidP="0027710E">
      <w:pPr>
        <w:jc w:val="both"/>
        <w:rPr>
          <w:sz w:val="26"/>
          <w:szCs w:val="26"/>
          <w:lang w:bidi="en-US"/>
        </w:rPr>
      </w:pPr>
      <w:r w:rsidRPr="009E10AC">
        <w:rPr>
          <w:sz w:val="26"/>
          <w:szCs w:val="26"/>
          <w:lang w:bidi="en-US"/>
        </w:rPr>
        <w:t>п. Опыт</w:t>
      </w:r>
    </w:p>
    <w:p w:rsidR="0027710E" w:rsidRPr="009E10AC" w:rsidRDefault="0027710E" w:rsidP="0027710E">
      <w:pPr>
        <w:jc w:val="both"/>
        <w:rPr>
          <w:sz w:val="26"/>
          <w:szCs w:val="26"/>
          <w:lang w:bidi="en-US"/>
        </w:rPr>
      </w:pPr>
    </w:p>
    <w:p w:rsidR="0027710E" w:rsidRPr="009E10AC" w:rsidRDefault="0027710E" w:rsidP="0027710E">
      <w:pPr>
        <w:jc w:val="both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>О внесении изменений и дополнений</w:t>
      </w:r>
    </w:p>
    <w:p w:rsidR="0027710E" w:rsidRPr="009E10AC" w:rsidRDefault="0027710E" w:rsidP="0027710E">
      <w:pPr>
        <w:jc w:val="both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 xml:space="preserve">в Устав </w:t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r w:rsidRPr="009E10AC">
        <w:rPr>
          <w:b/>
          <w:sz w:val="26"/>
          <w:szCs w:val="26"/>
          <w:lang w:bidi="en-US"/>
        </w:rPr>
        <w:softHyphen/>
      </w:r>
      <w:proofErr w:type="spellStart"/>
      <w:r w:rsidRPr="009E10AC">
        <w:rPr>
          <w:b/>
          <w:sz w:val="26"/>
          <w:szCs w:val="26"/>
          <w:lang w:bidi="en-US"/>
        </w:rPr>
        <w:t>Гришевского</w:t>
      </w:r>
      <w:proofErr w:type="spellEnd"/>
      <w:r w:rsidRPr="009E10AC">
        <w:rPr>
          <w:b/>
          <w:sz w:val="26"/>
          <w:szCs w:val="26"/>
          <w:lang w:bidi="en-US"/>
        </w:rPr>
        <w:t xml:space="preserve"> </w:t>
      </w:r>
      <w:proofErr w:type="gramStart"/>
      <w:r w:rsidRPr="009E10AC">
        <w:rPr>
          <w:b/>
          <w:sz w:val="26"/>
          <w:szCs w:val="26"/>
          <w:lang w:bidi="en-US"/>
        </w:rPr>
        <w:t>сельского</w:t>
      </w:r>
      <w:proofErr w:type="gramEnd"/>
      <w:r w:rsidRPr="009E10AC">
        <w:rPr>
          <w:b/>
          <w:sz w:val="26"/>
          <w:szCs w:val="26"/>
          <w:lang w:bidi="en-US"/>
        </w:rPr>
        <w:t xml:space="preserve"> </w:t>
      </w:r>
    </w:p>
    <w:p w:rsidR="0027710E" w:rsidRPr="009E10AC" w:rsidRDefault="0027710E" w:rsidP="0027710E">
      <w:pPr>
        <w:jc w:val="both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>поселения Подгоренского</w:t>
      </w:r>
    </w:p>
    <w:p w:rsidR="0027710E" w:rsidRPr="009E10AC" w:rsidRDefault="0027710E" w:rsidP="0027710E">
      <w:pPr>
        <w:jc w:val="both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 xml:space="preserve">муниципального района </w:t>
      </w:r>
    </w:p>
    <w:p w:rsidR="0027710E" w:rsidRPr="009E10AC" w:rsidRDefault="0027710E" w:rsidP="0027710E">
      <w:pPr>
        <w:jc w:val="both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>Воронежской области</w:t>
      </w:r>
    </w:p>
    <w:p w:rsidR="0027710E" w:rsidRPr="009E10AC" w:rsidRDefault="0027710E" w:rsidP="0027710E">
      <w:pPr>
        <w:ind w:right="5103" w:firstLine="709"/>
        <w:jc w:val="both"/>
        <w:rPr>
          <w:sz w:val="26"/>
          <w:szCs w:val="26"/>
          <w:lang w:bidi="en-US"/>
        </w:rPr>
      </w:pPr>
      <w:r w:rsidRPr="009E10AC">
        <w:rPr>
          <w:sz w:val="26"/>
          <w:szCs w:val="26"/>
          <w:lang w:bidi="en-US"/>
        </w:rPr>
        <w:t xml:space="preserve"> </w:t>
      </w:r>
    </w:p>
    <w:p w:rsidR="0027710E" w:rsidRPr="009E10AC" w:rsidRDefault="0027710E" w:rsidP="0027710E">
      <w:pPr>
        <w:spacing w:line="360" w:lineRule="auto"/>
        <w:ind w:firstLine="709"/>
        <w:jc w:val="both"/>
        <w:rPr>
          <w:sz w:val="26"/>
          <w:szCs w:val="26"/>
          <w:lang w:bidi="en-US"/>
        </w:rPr>
      </w:pPr>
      <w:r w:rsidRPr="009E10AC">
        <w:rPr>
          <w:sz w:val="26"/>
          <w:szCs w:val="26"/>
          <w:lang w:bidi="en-US"/>
        </w:rPr>
        <w:t xml:space="preserve"> </w:t>
      </w:r>
      <w:proofErr w:type="gramStart"/>
      <w:r w:rsidRPr="009E10AC">
        <w:rPr>
          <w:sz w:val="26"/>
          <w:szCs w:val="26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9E10AC">
        <w:rPr>
          <w:sz w:val="26"/>
          <w:szCs w:val="26"/>
          <w:lang w:bidi="en-US"/>
        </w:rPr>
        <w:t>Гришевского</w:t>
      </w:r>
      <w:proofErr w:type="spellEnd"/>
      <w:r w:rsidRPr="009E10AC">
        <w:rPr>
          <w:sz w:val="26"/>
          <w:szCs w:val="26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учитывая информацию  прокуратуры от 15.09.2023              № 2-14-2023 «О необходимости внесения изменений» Совет народных депутатов </w:t>
      </w:r>
      <w:proofErr w:type="spellStart"/>
      <w:r w:rsidRPr="009E10AC">
        <w:rPr>
          <w:sz w:val="26"/>
          <w:szCs w:val="26"/>
          <w:lang w:bidi="en-US"/>
        </w:rPr>
        <w:t>Гришевского</w:t>
      </w:r>
      <w:proofErr w:type="spellEnd"/>
      <w:r w:rsidRPr="009E10AC">
        <w:rPr>
          <w:sz w:val="26"/>
          <w:szCs w:val="26"/>
          <w:lang w:bidi="en-US"/>
        </w:rPr>
        <w:t xml:space="preserve"> сельского</w:t>
      </w:r>
      <w:proofErr w:type="gramEnd"/>
      <w:r w:rsidRPr="009E10AC">
        <w:rPr>
          <w:sz w:val="26"/>
          <w:szCs w:val="26"/>
          <w:lang w:bidi="en-US"/>
        </w:rPr>
        <w:t xml:space="preserve"> поселения Подгоренского муниципального района Воронежской области </w:t>
      </w:r>
    </w:p>
    <w:p w:rsidR="0027710E" w:rsidRPr="009E10AC" w:rsidRDefault="0027710E" w:rsidP="0027710E">
      <w:pPr>
        <w:spacing w:line="360" w:lineRule="auto"/>
        <w:ind w:firstLine="709"/>
        <w:jc w:val="center"/>
        <w:rPr>
          <w:b/>
          <w:sz w:val="26"/>
          <w:szCs w:val="26"/>
          <w:lang w:bidi="en-US"/>
        </w:rPr>
      </w:pPr>
      <w:r w:rsidRPr="009E10AC">
        <w:rPr>
          <w:b/>
          <w:sz w:val="26"/>
          <w:szCs w:val="26"/>
          <w:lang w:bidi="en-US"/>
        </w:rPr>
        <w:t>РЕШИЛ:</w:t>
      </w:r>
    </w:p>
    <w:p w:rsidR="0027710E" w:rsidRPr="009E10AC" w:rsidRDefault="0027710E" w:rsidP="0027710E">
      <w:pPr>
        <w:spacing w:line="360" w:lineRule="auto"/>
        <w:ind w:firstLine="709"/>
        <w:jc w:val="both"/>
        <w:rPr>
          <w:sz w:val="26"/>
          <w:szCs w:val="26"/>
          <w:lang w:bidi="en-US"/>
        </w:rPr>
      </w:pPr>
      <w:r w:rsidRPr="009E10AC">
        <w:rPr>
          <w:sz w:val="26"/>
          <w:szCs w:val="26"/>
          <w:lang w:bidi="en-US"/>
        </w:rPr>
        <w:t xml:space="preserve">1. Внести в Устав </w:t>
      </w:r>
      <w:proofErr w:type="spellStart"/>
      <w:r w:rsidRPr="009E10AC">
        <w:rPr>
          <w:sz w:val="26"/>
          <w:szCs w:val="26"/>
          <w:lang w:bidi="en-US"/>
        </w:rPr>
        <w:t>Гришевского</w:t>
      </w:r>
      <w:proofErr w:type="spellEnd"/>
      <w:r w:rsidRPr="009E10AC">
        <w:rPr>
          <w:sz w:val="26"/>
          <w:szCs w:val="26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Pr="009E10AC">
        <w:rPr>
          <w:rFonts w:ascii="Arial" w:hAnsi="Arial"/>
          <w:sz w:val="26"/>
          <w:szCs w:val="26"/>
        </w:rPr>
        <w:t xml:space="preserve"> </w:t>
      </w:r>
      <w:r w:rsidRPr="009E10AC">
        <w:rPr>
          <w:sz w:val="26"/>
          <w:szCs w:val="26"/>
          <w:lang w:bidi="en-US"/>
        </w:rPr>
        <w:t>к настоящему решению.</w:t>
      </w:r>
    </w:p>
    <w:p w:rsidR="0027710E" w:rsidRPr="009E10AC" w:rsidRDefault="0027710E" w:rsidP="0027710E">
      <w:pPr>
        <w:spacing w:line="360" w:lineRule="auto"/>
        <w:ind w:firstLine="709"/>
        <w:jc w:val="both"/>
        <w:rPr>
          <w:sz w:val="26"/>
          <w:szCs w:val="26"/>
          <w:lang w:bidi="en-US"/>
        </w:rPr>
      </w:pPr>
      <w:r w:rsidRPr="009E10AC">
        <w:rPr>
          <w:sz w:val="26"/>
          <w:szCs w:val="26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7710E" w:rsidRPr="009E10AC" w:rsidRDefault="0027710E" w:rsidP="0027710E">
      <w:pPr>
        <w:spacing w:line="360" w:lineRule="auto"/>
        <w:ind w:firstLine="709"/>
        <w:jc w:val="both"/>
        <w:rPr>
          <w:sz w:val="26"/>
          <w:szCs w:val="26"/>
          <w:lang w:bidi="en-US"/>
        </w:rPr>
      </w:pPr>
      <w:r w:rsidRPr="009E10AC">
        <w:rPr>
          <w:sz w:val="26"/>
          <w:szCs w:val="26"/>
          <w:lang w:bidi="en-US"/>
        </w:rPr>
        <w:t xml:space="preserve">3. Обнародовать настоящее решение после его государственной регистрации. </w:t>
      </w:r>
    </w:p>
    <w:p w:rsidR="0027710E" w:rsidRDefault="0027710E" w:rsidP="0027710E">
      <w:pPr>
        <w:spacing w:line="360" w:lineRule="auto"/>
        <w:ind w:firstLine="709"/>
        <w:jc w:val="both"/>
        <w:rPr>
          <w:sz w:val="26"/>
          <w:szCs w:val="26"/>
          <w:lang w:bidi="en-US"/>
        </w:rPr>
      </w:pPr>
      <w:r w:rsidRPr="009E10AC">
        <w:rPr>
          <w:sz w:val="26"/>
          <w:szCs w:val="26"/>
          <w:lang w:bidi="en-US"/>
        </w:rPr>
        <w:t>4. Настоящее решение вступает в силу после его обнародования.</w:t>
      </w:r>
    </w:p>
    <w:p w:rsidR="009E10AC" w:rsidRPr="009E10AC" w:rsidRDefault="009E10AC" w:rsidP="0027710E">
      <w:pPr>
        <w:spacing w:line="360" w:lineRule="auto"/>
        <w:ind w:firstLine="709"/>
        <w:jc w:val="both"/>
        <w:rPr>
          <w:sz w:val="26"/>
          <w:szCs w:val="26"/>
          <w:lang w:bidi="en-US"/>
        </w:rPr>
      </w:pPr>
    </w:p>
    <w:p w:rsidR="0027710E" w:rsidRPr="009E10AC" w:rsidRDefault="0027710E" w:rsidP="0027710E">
      <w:pPr>
        <w:jc w:val="both"/>
        <w:rPr>
          <w:sz w:val="26"/>
          <w:szCs w:val="26"/>
        </w:rPr>
      </w:pPr>
      <w:r w:rsidRPr="009E10AC">
        <w:rPr>
          <w:sz w:val="26"/>
          <w:szCs w:val="26"/>
        </w:rPr>
        <w:t xml:space="preserve">Глава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sz w:val="26"/>
          <w:szCs w:val="26"/>
        </w:rPr>
        <w:t xml:space="preserve"> </w:t>
      </w:r>
    </w:p>
    <w:p w:rsidR="009E10AC" w:rsidRDefault="0027710E" w:rsidP="009E10AC">
      <w:pPr>
        <w:jc w:val="both"/>
        <w:rPr>
          <w:sz w:val="26"/>
          <w:szCs w:val="26"/>
        </w:rPr>
      </w:pPr>
      <w:r w:rsidRPr="009E10AC">
        <w:rPr>
          <w:sz w:val="26"/>
          <w:szCs w:val="26"/>
        </w:rPr>
        <w:t>сельского поселения</w:t>
      </w:r>
      <w:r w:rsidRPr="009E10AC">
        <w:rPr>
          <w:sz w:val="26"/>
          <w:szCs w:val="26"/>
        </w:rPr>
        <w:tab/>
      </w:r>
      <w:r w:rsidRPr="009E10AC">
        <w:rPr>
          <w:sz w:val="26"/>
          <w:szCs w:val="26"/>
        </w:rPr>
        <w:tab/>
      </w:r>
      <w:r w:rsidRPr="009E10AC">
        <w:rPr>
          <w:sz w:val="26"/>
          <w:szCs w:val="26"/>
        </w:rPr>
        <w:tab/>
      </w:r>
      <w:r w:rsidRPr="009E10AC">
        <w:rPr>
          <w:sz w:val="26"/>
          <w:szCs w:val="26"/>
        </w:rPr>
        <w:tab/>
        <w:t xml:space="preserve">                                        А.Е. Сергеенко</w:t>
      </w:r>
    </w:p>
    <w:p w:rsidR="004209AB" w:rsidRDefault="004209AB" w:rsidP="009E10AC">
      <w:pPr>
        <w:jc w:val="both"/>
        <w:rPr>
          <w:sz w:val="26"/>
          <w:szCs w:val="26"/>
        </w:rPr>
      </w:pPr>
    </w:p>
    <w:p w:rsidR="004209AB" w:rsidRDefault="004209AB" w:rsidP="009E10AC">
      <w:pPr>
        <w:jc w:val="both"/>
        <w:rPr>
          <w:sz w:val="24"/>
          <w:szCs w:val="24"/>
        </w:rPr>
      </w:pPr>
    </w:p>
    <w:p w:rsidR="0027710E" w:rsidRPr="009E10AC" w:rsidRDefault="0027710E" w:rsidP="0027710E">
      <w:pPr>
        <w:spacing w:line="276" w:lineRule="auto"/>
        <w:ind w:left="4253" w:right="566"/>
        <w:rPr>
          <w:sz w:val="26"/>
          <w:szCs w:val="26"/>
        </w:rPr>
      </w:pPr>
      <w:r w:rsidRPr="009E10AC">
        <w:rPr>
          <w:sz w:val="26"/>
          <w:szCs w:val="26"/>
        </w:rPr>
        <w:lastRenderedPageBreak/>
        <w:t xml:space="preserve">Приложение к решению  Совета народных депутатов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27710E" w:rsidRPr="009E10AC" w:rsidRDefault="004209AB" w:rsidP="0027710E">
      <w:pPr>
        <w:ind w:left="4253" w:right="566"/>
        <w:rPr>
          <w:sz w:val="26"/>
          <w:szCs w:val="26"/>
        </w:rPr>
      </w:pPr>
      <w:r w:rsidRPr="009E10AC">
        <w:rPr>
          <w:sz w:val="26"/>
          <w:szCs w:val="26"/>
        </w:rPr>
        <w:t>О</w:t>
      </w:r>
      <w:r w:rsidR="0027710E" w:rsidRPr="009E10AC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7D0DAE">
        <w:rPr>
          <w:sz w:val="26"/>
          <w:szCs w:val="26"/>
        </w:rPr>
        <w:t>11 марта</w:t>
      </w:r>
      <w:r>
        <w:rPr>
          <w:sz w:val="26"/>
          <w:szCs w:val="26"/>
        </w:rPr>
        <w:t xml:space="preserve"> </w:t>
      </w:r>
      <w:r w:rsidR="0027710E" w:rsidRPr="009E10AC">
        <w:rPr>
          <w:sz w:val="26"/>
          <w:szCs w:val="26"/>
        </w:rPr>
        <w:t>2024 года №</w:t>
      </w:r>
      <w:r>
        <w:rPr>
          <w:sz w:val="26"/>
          <w:szCs w:val="26"/>
        </w:rPr>
        <w:t xml:space="preserve"> 1</w:t>
      </w:r>
      <w:r w:rsidR="0027710E" w:rsidRPr="009E10AC">
        <w:rPr>
          <w:sz w:val="26"/>
          <w:szCs w:val="26"/>
        </w:rPr>
        <w:t xml:space="preserve">   </w:t>
      </w:r>
    </w:p>
    <w:p w:rsidR="0027710E" w:rsidRPr="009E10AC" w:rsidRDefault="0027710E" w:rsidP="0027710E">
      <w:pPr>
        <w:spacing w:line="276" w:lineRule="auto"/>
        <w:ind w:firstLine="709"/>
        <w:jc w:val="both"/>
        <w:rPr>
          <w:sz w:val="26"/>
          <w:szCs w:val="26"/>
          <w:lang w:bidi="en-US"/>
        </w:rPr>
      </w:pPr>
    </w:p>
    <w:p w:rsidR="0027710E" w:rsidRPr="009E10AC" w:rsidRDefault="0027710E" w:rsidP="0027710E">
      <w:pPr>
        <w:spacing w:line="276" w:lineRule="auto"/>
        <w:ind w:right="566"/>
        <w:rPr>
          <w:sz w:val="26"/>
          <w:szCs w:val="26"/>
        </w:rPr>
      </w:pPr>
    </w:p>
    <w:p w:rsidR="0027710E" w:rsidRPr="009E10AC" w:rsidRDefault="0027710E" w:rsidP="0027710E">
      <w:pPr>
        <w:ind w:firstLine="709"/>
        <w:jc w:val="center"/>
        <w:rPr>
          <w:sz w:val="26"/>
          <w:szCs w:val="26"/>
        </w:rPr>
      </w:pPr>
    </w:p>
    <w:p w:rsidR="0027710E" w:rsidRPr="009E10AC" w:rsidRDefault="0027710E" w:rsidP="0027710E">
      <w:pPr>
        <w:ind w:firstLine="709"/>
        <w:jc w:val="center"/>
        <w:rPr>
          <w:sz w:val="26"/>
          <w:szCs w:val="26"/>
        </w:rPr>
      </w:pPr>
      <w:r w:rsidRPr="009E10AC">
        <w:rPr>
          <w:sz w:val="26"/>
          <w:szCs w:val="26"/>
        </w:rPr>
        <w:t xml:space="preserve">Изменения и дополнения в Устав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sz w:val="26"/>
          <w:szCs w:val="26"/>
        </w:rPr>
        <w:t xml:space="preserve"> сельского поселения</w:t>
      </w:r>
    </w:p>
    <w:p w:rsidR="0027710E" w:rsidRPr="009E10AC" w:rsidRDefault="0027710E" w:rsidP="0027710E">
      <w:pPr>
        <w:ind w:firstLine="709"/>
        <w:jc w:val="center"/>
        <w:rPr>
          <w:sz w:val="26"/>
          <w:szCs w:val="26"/>
        </w:rPr>
      </w:pPr>
      <w:r w:rsidRPr="009E10AC">
        <w:rPr>
          <w:sz w:val="26"/>
          <w:szCs w:val="26"/>
        </w:rPr>
        <w:t xml:space="preserve">Подгоренского муниципального района </w:t>
      </w:r>
    </w:p>
    <w:p w:rsidR="0027710E" w:rsidRPr="009E10AC" w:rsidRDefault="0027710E" w:rsidP="0027710E">
      <w:pPr>
        <w:ind w:firstLine="709"/>
        <w:jc w:val="center"/>
        <w:rPr>
          <w:sz w:val="26"/>
          <w:szCs w:val="26"/>
        </w:rPr>
      </w:pPr>
      <w:r w:rsidRPr="009E10AC">
        <w:rPr>
          <w:sz w:val="26"/>
          <w:szCs w:val="26"/>
        </w:rPr>
        <w:t xml:space="preserve">Воронежской области </w:t>
      </w:r>
    </w:p>
    <w:p w:rsidR="0027710E" w:rsidRPr="009E10AC" w:rsidRDefault="0027710E" w:rsidP="0027710E">
      <w:pPr>
        <w:ind w:firstLine="709"/>
        <w:jc w:val="center"/>
        <w:rPr>
          <w:sz w:val="26"/>
          <w:szCs w:val="26"/>
        </w:rPr>
      </w:pP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rFonts w:eastAsiaTheme="minorHAnsi"/>
          <w:sz w:val="26"/>
          <w:szCs w:val="26"/>
          <w:lang w:eastAsia="en-US"/>
        </w:rPr>
        <w:t xml:space="preserve">1. </w:t>
      </w:r>
      <w:r w:rsidRPr="009E10AC">
        <w:rPr>
          <w:sz w:val="26"/>
          <w:szCs w:val="26"/>
          <w:lang w:eastAsia="en-US"/>
        </w:rPr>
        <w:t xml:space="preserve">В статью 7 Устава </w:t>
      </w:r>
      <w:proofErr w:type="spellStart"/>
      <w:r w:rsidRPr="009E10AC">
        <w:rPr>
          <w:sz w:val="26"/>
          <w:szCs w:val="26"/>
          <w:lang w:eastAsia="en-US"/>
        </w:rPr>
        <w:t>Гришевского</w:t>
      </w:r>
      <w:proofErr w:type="spellEnd"/>
      <w:r w:rsidRPr="009E10AC">
        <w:rPr>
          <w:sz w:val="26"/>
          <w:szCs w:val="26"/>
          <w:lang w:eastAsia="en-US"/>
        </w:rPr>
        <w:t xml:space="preserve"> сельского поселения внести следующие изменения и дополнения:</w:t>
      </w:r>
    </w:p>
    <w:p w:rsidR="0027710E" w:rsidRPr="009E10AC" w:rsidRDefault="0027710E" w:rsidP="0027710E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E10AC">
        <w:rPr>
          <w:sz w:val="26"/>
          <w:szCs w:val="26"/>
        </w:rPr>
        <w:t>1) в пункте 18 слова «</w:t>
      </w:r>
      <w:r w:rsidRPr="009E10AC">
        <w:rPr>
          <w:color w:val="000000"/>
          <w:sz w:val="26"/>
          <w:szCs w:val="26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 пунктов поселения» - исключить;</w:t>
      </w:r>
    </w:p>
    <w:p w:rsidR="0027710E" w:rsidRPr="009E10AC" w:rsidRDefault="0027710E" w:rsidP="0027710E">
      <w:pPr>
        <w:spacing w:line="360" w:lineRule="auto"/>
        <w:ind w:firstLine="709"/>
        <w:jc w:val="both"/>
        <w:rPr>
          <w:sz w:val="26"/>
          <w:szCs w:val="26"/>
        </w:rPr>
      </w:pPr>
      <w:r w:rsidRPr="009E10AC">
        <w:rPr>
          <w:rFonts w:eastAsiaTheme="minorHAnsi"/>
          <w:sz w:val="26"/>
          <w:szCs w:val="26"/>
          <w:lang w:eastAsia="en-US"/>
        </w:rPr>
        <w:t xml:space="preserve">2) пункт 23 </w:t>
      </w:r>
      <w:r w:rsidRPr="009E10AC">
        <w:rPr>
          <w:sz w:val="26"/>
          <w:szCs w:val="26"/>
        </w:rPr>
        <w:t xml:space="preserve">изложить в </w:t>
      </w:r>
      <w:r w:rsidRPr="009E10AC">
        <w:rPr>
          <w:sz w:val="26"/>
          <w:szCs w:val="26"/>
          <w:lang w:eastAsia="en-US"/>
        </w:rPr>
        <w:t>следующей</w:t>
      </w:r>
      <w:r w:rsidRPr="009E10AC">
        <w:rPr>
          <w:sz w:val="26"/>
          <w:szCs w:val="26"/>
        </w:rPr>
        <w:t xml:space="preserve"> редакции: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E10AC">
        <w:rPr>
          <w:rFonts w:eastAsiaTheme="minorHAnsi"/>
          <w:sz w:val="26"/>
          <w:szCs w:val="26"/>
          <w:lang w:eastAsia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="004209AB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4209AB">
        <w:rPr>
          <w:rFonts w:eastAsiaTheme="minorHAnsi"/>
          <w:sz w:val="26"/>
          <w:szCs w:val="26"/>
          <w:lang w:eastAsia="en-US"/>
        </w:rPr>
        <w:t>Гришевском</w:t>
      </w:r>
      <w:proofErr w:type="spellEnd"/>
      <w:r w:rsidR="004209AB">
        <w:rPr>
          <w:rFonts w:eastAsiaTheme="minorHAnsi"/>
          <w:sz w:val="26"/>
          <w:szCs w:val="26"/>
          <w:lang w:eastAsia="en-US"/>
        </w:rPr>
        <w:t xml:space="preserve"> сельском</w:t>
      </w:r>
      <w:r w:rsidRPr="009E10AC">
        <w:rPr>
          <w:rFonts w:eastAsiaTheme="minorHAnsi"/>
          <w:sz w:val="26"/>
          <w:szCs w:val="26"/>
          <w:lang w:eastAsia="en-US"/>
        </w:rPr>
        <w:t xml:space="preserve"> поселении;».</w:t>
      </w:r>
      <w:proofErr w:type="gramEnd"/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 xml:space="preserve">2. В статью 9 Устава </w:t>
      </w:r>
      <w:proofErr w:type="spellStart"/>
      <w:r w:rsidRPr="009E10AC">
        <w:rPr>
          <w:sz w:val="26"/>
          <w:szCs w:val="26"/>
          <w:lang w:eastAsia="en-US"/>
        </w:rPr>
        <w:t>Гришевского</w:t>
      </w:r>
      <w:proofErr w:type="spellEnd"/>
      <w:r w:rsidRPr="009E10AC">
        <w:rPr>
          <w:sz w:val="26"/>
          <w:szCs w:val="26"/>
          <w:lang w:eastAsia="en-US"/>
        </w:rPr>
        <w:t xml:space="preserve"> сельского поселения внести следующие изменения и дополнения:</w:t>
      </w:r>
    </w:p>
    <w:p w:rsidR="0027710E" w:rsidRPr="009E10AC" w:rsidRDefault="0027710E" w:rsidP="0027710E">
      <w:pPr>
        <w:spacing w:line="360" w:lineRule="auto"/>
        <w:ind w:firstLine="709"/>
        <w:jc w:val="both"/>
        <w:rPr>
          <w:sz w:val="26"/>
          <w:szCs w:val="26"/>
        </w:rPr>
      </w:pPr>
      <w:r w:rsidRPr="009E10AC">
        <w:rPr>
          <w:rFonts w:eastAsiaTheme="minorHAnsi"/>
          <w:sz w:val="26"/>
          <w:szCs w:val="26"/>
          <w:lang w:eastAsia="en-US"/>
        </w:rPr>
        <w:t xml:space="preserve">1) пункт 8 части 1 статьи 9 </w:t>
      </w:r>
      <w:r w:rsidRPr="009E10AC">
        <w:rPr>
          <w:sz w:val="26"/>
          <w:szCs w:val="26"/>
        </w:rPr>
        <w:t xml:space="preserve">Устава </w:t>
      </w:r>
      <w:proofErr w:type="spellStart"/>
      <w:r w:rsidRPr="009E10AC">
        <w:rPr>
          <w:rFonts w:eastAsia="Arial Unicode MS"/>
          <w:sz w:val="26"/>
          <w:szCs w:val="26"/>
        </w:rPr>
        <w:t>Гришевского</w:t>
      </w:r>
      <w:proofErr w:type="spellEnd"/>
      <w:r w:rsidRPr="009E10AC">
        <w:rPr>
          <w:rFonts w:eastAsia="Arial Unicode MS"/>
          <w:sz w:val="26"/>
          <w:szCs w:val="26"/>
        </w:rPr>
        <w:t xml:space="preserve"> сельского поселения </w:t>
      </w:r>
      <w:r w:rsidRPr="009E10AC">
        <w:rPr>
          <w:sz w:val="26"/>
          <w:szCs w:val="26"/>
        </w:rPr>
        <w:t xml:space="preserve">изложить в </w:t>
      </w:r>
      <w:r w:rsidRPr="009E10AC">
        <w:rPr>
          <w:sz w:val="26"/>
          <w:szCs w:val="26"/>
          <w:lang w:eastAsia="en-US"/>
        </w:rPr>
        <w:t>следующей</w:t>
      </w:r>
      <w:r w:rsidRPr="009E10AC">
        <w:rPr>
          <w:sz w:val="26"/>
          <w:szCs w:val="26"/>
        </w:rPr>
        <w:t xml:space="preserve"> редакции: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E10AC">
        <w:rPr>
          <w:rFonts w:eastAsiaTheme="minorHAnsi"/>
          <w:sz w:val="26"/>
          <w:szCs w:val="26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>2) дополнить частью 3 следующего содержания:</w:t>
      </w:r>
    </w:p>
    <w:p w:rsidR="0027710E" w:rsidRPr="009E10AC" w:rsidRDefault="0027710E" w:rsidP="0027710E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line="371" w:lineRule="exact"/>
        <w:ind w:left="20" w:firstLine="740"/>
        <w:jc w:val="both"/>
        <w:rPr>
          <w:color w:val="000000"/>
          <w:spacing w:val="6"/>
          <w:sz w:val="26"/>
          <w:szCs w:val="26"/>
          <w:lang w:bidi="ru-RU"/>
        </w:rPr>
      </w:pPr>
      <w:r w:rsidRPr="009E10AC">
        <w:rPr>
          <w:spacing w:val="6"/>
          <w:sz w:val="26"/>
          <w:szCs w:val="26"/>
          <w:lang w:eastAsia="en-US"/>
        </w:rPr>
        <w:t xml:space="preserve">«3. </w:t>
      </w:r>
      <w:r w:rsidRPr="009E10AC">
        <w:rPr>
          <w:color w:val="000000"/>
          <w:spacing w:val="6"/>
          <w:sz w:val="26"/>
          <w:szCs w:val="26"/>
          <w:lang w:bidi="ru-RU"/>
        </w:rPr>
        <w:t>Полномочия</w:t>
      </w:r>
      <w:r w:rsidRPr="009E10AC">
        <w:rPr>
          <w:color w:val="000000"/>
          <w:spacing w:val="6"/>
          <w:sz w:val="26"/>
          <w:szCs w:val="26"/>
          <w:lang w:bidi="ru-RU"/>
        </w:rPr>
        <w:tab/>
        <w:t xml:space="preserve"> по решению вопросов в сфере подготовки</w:t>
      </w:r>
      <w:r w:rsidRPr="009E10AC">
        <w:rPr>
          <w:spacing w:val="6"/>
          <w:sz w:val="26"/>
          <w:szCs w:val="26"/>
          <w:lang w:eastAsia="en-US"/>
        </w:rPr>
        <w:t xml:space="preserve"> </w:t>
      </w:r>
      <w:r w:rsidRPr="009E10AC">
        <w:rPr>
          <w:color w:val="000000"/>
          <w:spacing w:val="6"/>
          <w:sz w:val="26"/>
          <w:szCs w:val="26"/>
          <w:lang w:bidi="ru-RU"/>
        </w:rPr>
        <w:t xml:space="preserve">генерального плана </w:t>
      </w:r>
      <w:proofErr w:type="spellStart"/>
      <w:r w:rsidRPr="009E10AC">
        <w:rPr>
          <w:color w:val="000000"/>
          <w:spacing w:val="6"/>
          <w:sz w:val="26"/>
          <w:szCs w:val="26"/>
          <w:lang w:bidi="ru-RU"/>
        </w:rPr>
        <w:t>Гришевского</w:t>
      </w:r>
      <w:proofErr w:type="spellEnd"/>
      <w:r w:rsidRPr="009E10AC">
        <w:rPr>
          <w:color w:val="000000"/>
          <w:spacing w:val="6"/>
          <w:sz w:val="26"/>
          <w:szCs w:val="26"/>
          <w:lang w:bidi="ru-RU"/>
        </w:rPr>
        <w:t xml:space="preserve"> сельского</w:t>
      </w:r>
      <w:r w:rsidRPr="009E10AC">
        <w:rPr>
          <w:color w:val="000000"/>
          <w:spacing w:val="6"/>
          <w:sz w:val="26"/>
          <w:szCs w:val="26"/>
          <w:lang w:bidi="ru-RU"/>
        </w:rPr>
        <w:tab/>
        <w:t>поселения и изменений в него, за</w:t>
      </w:r>
      <w:r w:rsidRPr="009E10AC">
        <w:rPr>
          <w:spacing w:val="6"/>
          <w:sz w:val="26"/>
          <w:szCs w:val="26"/>
          <w:lang w:eastAsia="en-US"/>
        </w:rPr>
        <w:t xml:space="preserve"> </w:t>
      </w:r>
      <w:r w:rsidRPr="009E10AC">
        <w:rPr>
          <w:color w:val="000000"/>
          <w:spacing w:val="6"/>
          <w:sz w:val="26"/>
          <w:szCs w:val="26"/>
          <w:lang w:bidi="ru-RU"/>
        </w:rPr>
        <w:t>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 декабря 2021 №</w:t>
      </w:r>
      <w:r w:rsidRPr="009E10AC">
        <w:rPr>
          <w:color w:val="000000"/>
          <w:spacing w:val="6"/>
          <w:sz w:val="26"/>
          <w:szCs w:val="26"/>
          <w:lang w:bidi="ru-RU"/>
        </w:rPr>
        <w:tab/>
        <w:t xml:space="preserve"> 158-03 «О перераспределении отдельных полномочий в области</w:t>
      </w:r>
      <w:r w:rsidRPr="009E10AC">
        <w:rPr>
          <w:spacing w:val="6"/>
          <w:sz w:val="26"/>
          <w:szCs w:val="26"/>
          <w:lang w:eastAsia="en-US"/>
        </w:rPr>
        <w:t xml:space="preserve"> </w:t>
      </w:r>
      <w:r w:rsidRPr="009E10AC">
        <w:rPr>
          <w:color w:val="000000"/>
          <w:spacing w:val="6"/>
          <w:sz w:val="26"/>
          <w:szCs w:val="26"/>
          <w:lang w:bidi="ru-RU"/>
        </w:rPr>
        <w:t>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41637D" w:rsidRPr="0041637D" w:rsidRDefault="0027710E" w:rsidP="0041637D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line="371" w:lineRule="exact"/>
        <w:ind w:left="20" w:firstLine="740"/>
        <w:jc w:val="both"/>
        <w:rPr>
          <w:color w:val="000000"/>
          <w:spacing w:val="6"/>
          <w:sz w:val="26"/>
          <w:szCs w:val="26"/>
          <w:lang w:bidi="ru-RU"/>
        </w:rPr>
      </w:pPr>
      <w:r w:rsidRPr="009E10AC">
        <w:rPr>
          <w:color w:val="000000"/>
          <w:spacing w:val="6"/>
          <w:sz w:val="26"/>
          <w:szCs w:val="26"/>
          <w:lang w:bidi="ru-RU"/>
        </w:rPr>
        <w:t>Полномочия по</w:t>
      </w:r>
      <w:r w:rsidRPr="009E10AC">
        <w:rPr>
          <w:color w:val="000000"/>
          <w:spacing w:val="6"/>
          <w:sz w:val="26"/>
          <w:szCs w:val="26"/>
          <w:lang w:bidi="ru-RU"/>
        </w:rPr>
        <w:tab/>
        <w:t>утверждению правил</w:t>
      </w:r>
      <w:r w:rsidRPr="009E10AC">
        <w:rPr>
          <w:color w:val="000000"/>
          <w:spacing w:val="6"/>
          <w:sz w:val="26"/>
          <w:szCs w:val="26"/>
          <w:lang w:bidi="ru-RU"/>
        </w:rPr>
        <w:tab/>
        <w:t xml:space="preserve"> землепользования и застройки </w:t>
      </w:r>
      <w:proofErr w:type="spellStart"/>
      <w:r w:rsidRPr="009E10AC">
        <w:rPr>
          <w:color w:val="000000"/>
          <w:spacing w:val="6"/>
          <w:sz w:val="26"/>
          <w:szCs w:val="26"/>
          <w:lang w:bidi="ru-RU"/>
        </w:rPr>
        <w:t>Гришевского</w:t>
      </w:r>
      <w:proofErr w:type="spellEnd"/>
      <w:r w:rsidRPr="009E10AC">
        <w:rPr>
          <w:color w:val="000000"/>
          <w:spacing w:val="6"/>
          <w:sz w:val="26"/>
          <w:szCs w:val="26"/>
          <w:lang w:bidi="ru-RU"/>
        </w:rPr>
        <w:t xml:space="preserve"> сельского поселения</w:t>
      </w:r>
      <w:r w:rsidRPr="009E10AC">
        <w:rPr>
          <w:color w:val="000000"/>
          <w:spacing w:val="6"/>
          <w:sz w:val="26"/>
          <w:szCs w:val="26"/>
          <w:lang w:bidi="ru-RU"/>
        </w:rPr>
        <w:tab/>
        <w:t xml:space="preserve"> осуществляются</w:t>
      </w:r>
      <w:r w:rsidRPr="009E10AC">
        <w:rPr>
          <w:spacing w:val="6"/>
          <w:sz w:val="26"/>
          <w:szCs w:val="26"/>
          <w:lang w:eastAsia="en-US"/>
        </w:rPr>
        <w:t xml:space="preserve"> </w:t>
      </w:r>
      <w:r w:rsidRPr="009E10AC">
        <w:rPr>
          <w:color w:val="000000"/>
          <w:spacing w:val="6"/>
          <w:sz w:val="26"/>
          <w:szCs w:val="26"/>
          <w:lang w:bidi="ru-RU"/>
        </w:rPr>
        <w:t xml:space="preserve">соответствующими органами государственной власти Воронежской области в соответствии с Законом Воронежской области от 20 декабря 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9E10AC">
        <w:rPr>
          <w:color w:val="000000"/>
          <w:spacing w:val="6"/>
          <w:sz w:val="26"/>
          <w:szCs w:val="26"/>
          <w:lang w:bidi="ru-RU"/>
        </w:rPr>
        <w:t>Нововоронеж</w:t>
      </w:r>
      <w:proofErr w:type="spellEnd"/>
      <w:r w:rsidRPr="009E10AC">
        <w:rPr>
          <w:color w:val="000000"/>
          <w:spacing w:val="6"/>
          <w:sz w:val="26"/>
          <w:szCs w:val="26"/>
          <w:lang w:bidi="ru-RU"/>
        </w:rPr>
        <w:t>, Борисоглебского городского округа и исполнительными органами государственной власти Воронежской области»</w:t>
      </w:r>
      <w:bookmarkStart w:id="0" w:name="_GoBack"/>
      <w:bookmarkEnd w:id="0"/>
      <w:r w:rsidR="0041637D" w:rsidRPr="0041637D">
        <w:t xml:space="preserve"> </w:t>
      </w:r>
      <w:r w:rsidR="0041637D" w:rsidRPr="0041637D">
        <w:rPr>
          <w:color w:val="000000"/>
          <w:spacing w:val="6"/>
          <w:sz w:val="26"/>
          <w:szCs w:val="26"/>
          <w:lang w:bidi="ru-RU"/>
        </w:rPr>
        <w:t>в части:</w:t>
      </w:r>
    </w:p>
    <w:p w:rsidR="0041637D" w:rsidRPr="0041637D" w:rsidRDefault="0041637D" w:rsidP="0041637D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line="371" w:lineRule="exact"/>
        <w:ind w:left="20" w:firstLine="740"/>
        <w:jc w:val="both"/>
        <w:rPr>
          <w:color w:val="000000"/>
          <w:spacing w:val="6"/>
          <w:sz w:val="26"/>
          <w:szCs w:val="26"/>
          <w:lang w:bidi="ru-RU"/>
        </w:rPr>
      </w:pPr>
      <w:r w:rsidRPr="0041637D">
        <w:rPr>
          <w:color w:val="000000"/>
          <w:spacing w:val="6"/>
          <w:sz w:val="26"/>
          <w:szCs w:val="26"/>
          <w:lang w:bidi="ru-RU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41637D" w:rsidRPr="0041637D" w:rsidRDefault="0041637D" w:rsidP="0041637D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line="371" w:lineRule="exact"/>
        <w:ind w:left="20" w:firstLine="740"/>
        <w:jc w:val="both"/>
        <w:rPr>
          <w:color w:val="000000"/>
          <w:spacing w:val="6"/>
          <w:sz w:val="26"/>
          <w:szCs w:val="26"/>
          <w:lang w:bidi="ru-RU"/>
        </w:rPr>
      </w:pPr>
      <w:r w:rsidRPr="0041637D">
        <w:rPr>
          <w:color w:val="000000"/>
          <w:spacing w:val="6"/>
          <w:sz w:val="26"/>
          <w:szCs w:val="26"/>
          <w:lang w:bidi="ru-RU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27710E" w:rsidRPr="009E10AC" w:rsidRDefault="0041637D" w:rsidP="0041637D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line="371" w:lineRule="exact"/>
        <w:ind w:left="20" w:firstLine="740"/>
        <w:jc w:val="both"/>
        <w:rPr>
          <w:color w:val="000000"/>
          <w:spacing w:val="6"/>
          <w:sz w:val="26"/>
          <w:szCs w:val="26"/>
          <w:lang w:bidi="ru-RU"/>
        </w:rPr>
      </w:pPr>
      <w:r w:rsidRPr="0041637D">
        <w:rPr>
          <w:color w:val="000000"/>
          <w:spacing w:val="6"/>
          <w:sz w:val="26"/>
          <w:szCs w:val="26"/>
          <w:lang w:bidi="ru-RU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41637D">
        <w:rPr>
          <w:color w:val="000000"/>
          <w:spacing w:val="6"/>
          <w:sz w:val="26"/>
          <w:szCs w:val="26"/>
          <w:lang w:bidi="ru-RU"/>
        </w:rPr>
        <w:t>.».</w:t>
      </w:r>
      <w:r w:rsidR="0027710E" w:rsidRPr="009E10AC">
        <w:rPr>
          <w:color w:val="000000"/>
          <w:spacing w:val="6"/>
          <w:sz w:val="26"/>
          <w:szCs w:val="26"/>
          <w:lang w:bidi="ru-RU"/>
        </w:rPr>
        <w:t>.</w:t>
      </w:r>
      <w:proofErr w:type="gramEnd"/>
    </w:p>
    <w:p w:rsidR="0027710E" w:rsidRPr="009E10AC" w:rsidRDefault="0027710E" w:rsidP="0027710E">
      <w:pPr>
        <w:spacing w:line="360" w:lineRule="auto"/>
        <w:ind w:firstLine="567"/>
        <w:jc w:val="both"/>
        <w:rPr>
          <w:sz w:val="26"/>
          <w:szCs w:val="26"/>
        </w:rPr>
      </w:pPr>
      <w:r w:rsidRPr="009E10AC">
        <w:rPr>
          <w:sz w:val="26"/>
          <w:szCs w:val="26"/>
        </w:rPr>
        <w:t xml:space="preserve">3. В части 2 статьи 15 Устава </w:t>
      </w:r>
      <w:proofErr w:type="spellStart"/>
      <w:r w:rsidRPr="009E10AC">
        <w:rPr>
          <w:rFonts w:eastAsia="Arial Unicode MS"/>
          <w:sz w:val="26"/>
          <w:szCs w:val="26"/>
        </w:rPr>
        <w:t>Гришевского</w:t>
      </w:r>
      <w:proofErr w:type="spellEnd"/>
      <w:r w:rsidRPr="009E10AC">
        <w:rPr>
          <w:rFonts w:eastAsia="Arial Unicode MS"/>
          <w:sz w:val="26"/>
          <w:szCs w:val="26"/>
        </w:rPr>
        <w:t xml:space="preserve"> сельского поселения</w:t>
      </w:r>
      <w:r w:rsidRPr="009E10AC">
        <w:rPr>
          <w:sz w:val="26"/>
          <w:szCs w:val="26"/>
        </w:rPr>
        <w:t>:</w:t>
      </w:r>
    </w:p>
    <w:p w:rsidR="0027710E" w:rsidRPr="009E10AC" w:rsidRDefault="0027710E" w:rsidP="0027710E">
      <w:pPr>
        <w:spacing w:line="360" w:lineRule="auto"/>
        <w:ind w:firstLine="567"/>
        <w:jc w:val="both"/>
        <w:rPr>
          <w:sz w:val="26"/>
          <w:szCs w:val="26"/>
        </w:rPr>
      </w:pPr>
      <w:r w:rsidRPr="009E10AC">
        <w:rPr>
          <w:sz w:val="26"/>
          <w:szCs w:val="26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27710E" w:rsidRPr="009E10AC" w:rsidRDefault="0027710E" w:rsidP="0027710E">
      <w:pPr>
        <w:spacing w:line="360" w:lineRule="auto"/>
        <w:ind w:firstLine="567"/>
        <w:jc w:val="both"/>
        <w:rPr>
          <w:sz w:val="26"/>
          <w:szCs w:val="26"/>
        </w:rPr>
      </w:pPr>
      <w:r w:rsidRPr="009E10AC">
        <w:rPr>
          <w:sz w:val="26"/>
          <w:szCs w:val="26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27710E" w:rsidRPr="009E10AC" w:rsidRDefault="0027710E" w:rsidP="0027710E">
      <w:pPr>
        <w:spacing w:line="360" w:lineRule="auto"/>
        <w:ind w:firstLine="567"/>
        <w:jc w:val="both"/>
        <w:rPr>
          <w:sz w:val="26"/>
          <w:szCs w:val="26"/>
        </w:rPr>
      </w:pPr>
      <w:r w:rsidRPr="009E10AC">
        <w:rPr>
          <w:sz w:val="26"/>
          <w:szCs w:val="26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27710E" w:rsidRPr="009E10AC" w:rsidRDefault="0027710E" w:rsidP="0027710E">
      <w:pPr>
        <w:spacing w:line="360" w:lineRule="auto"/>
        <w:ind w:firstLine="567"/>
        <w:jc w:val="both"/>
        <w:rPr>
          <w:sz w:val="26"/>
          <w:szCs w:val="26"/>
        </w:rPr>
      </w:pPr>
      <w:r w:rsidRPr="009E10AC">
        <w:rPr>
          <w:sz w:val="26"/>
          <w:szCs w:val="26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 xml:space="preserve">4. Часть 2 статьи 24.1. Устава </w:t>
      </w:r>
      <w:proofErr w:type="spellStart"/>
      <w:r w:rsidRPr="009E10AC">
        <w:rPr>
          <w:sz w:val="26"/>
          <w:szCs w:val="26"/>
          <w:lang w:eastAsia="en-US"/>
        </w:rPr>
        <w:t>Гришевского</w:t>
      </w:r>
      <w:proofErr w:type="spellEnd"/>
      <w:r w:rsidRPr="009E10AC">
        <w:rPr>
          <w:sz w:val="26"/>
          <w:szCs w:val="26"/>
          <w:lang w:eastAsia="en-US"/>
        </w:rPr>
        <w:t xml:space="preserve"> сельского поселения изложить в следующей редакции: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 xml:space="preserve">«2. Староста сельского населенного пункта назначается Советом депутатов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sz w:val="26"/>
          <w:szCs w:val="26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9E10AC">
        <w:rPr>
          <w:sz w:val="26"/>
          <w:szCs w:val="26"/>
          <w:lang w:eastAsia="en-US"/>
        </w:rPr>
        <w:t>.».</w:t>
      </w:r>
      <w:proofErr w:type="gramEnd"/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 xml:space="preserve">5. В статью 33 Устава </w:t>
      </w:r>
      <w:proofErr w:type="spellStart"/>
      <w:r w:rsidRPr="009E10AC">
        <w:rPr>
          <w:sz w:val="26"/>
          <w:szCs w:val="26"/>
          <w:lang w:eastAsia="en-US"/>
        </w:rPr>
        <w:t>Гришевского</w:t>
      </w:r>
      <w:proofErr w:type="spellEnd"/>
      <w:r w:rsidRPr="009E10AC">
        <w:rPr>
          <w:sz w:val="26"/>
          <w:szCs w:val="26"/>
          <w:lang w:eastAsia="en-US"/>
        </w:rPr>
        <w:t xml:space="preserve"> сельского поселения внести следующие изменения и дополнения: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>1) в подпункте «а» и «б» пункта 2 части 2 слова «</w:t>
      </w:r>
      <w:r w:rsidRPr="009E10AC">
        <w:rPr>
          <w:spacing w:val="-4"/>
          <w:sz w:val="26"/>
          <w:szCs w:val="26"/>
        </w:rPr>
        <w:t xml:space="preserve">аппарате избирательной комиссии муниципального </w:t>
      </w:r>
      <w:r w:rsidRPr="009E10AC">
        <w:rPr>
          <w:spacing w:val="-8"/>
          <w:sz w:val="26"/>
          <w:szCs w:val="26"/>
        </w:rPr>
        <w:t>образования</w:t>
      </w:r>
      <w:proofErr w:type="gramStart"/>
      <w:r w:rsidRPr="009E10AC">
        <w:rPr>
          <w:spacing w:val="-8"/>
          <w:sz w:val="26"/>
          <w:szCs w:val="26"/>
        </w:rPr>
        <w:t>,»</w:t>
      </w:r>
      <w:proofErr w:type="gramEnd"/>
      <w:r w:rsidRPr="009E10AC">
        <w:rPr>
          <w:spacing w:val="-8"/>
          <w:sz w:val="26"/>
          <w:szCs w:val="26"/>
        </w:rPr>
        <w:t xml:space="preserve"> - исключить;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>2) часть 2.4 признать утратившей силу;</w:t>
      </w:r>
    </w:p>
    <w:p w:rsidR="0027710E" w:rsidRPr="009E10AC" w:rsidRDefault="0027710E" w:rsidP="0027710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 xml:space="preserve">3) дополнить частью </w:t>
      </w:r>
      <w:r w:rsidRPr="009E10AC">
        <w:rPr>
          <w:rFonts w:eastAsiaTheme="minorHAnsi"/>
          <w:sz w:val="26"/>
          <w:szCs w:val="26"/>
          <w:lang w:eastAsia="en-US"/>
        </w:rPr>
        <w:t>2.5 следующего содержания: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E10AC">
        <w:rPr>
          <w:rFonts w:eastAsiaTheme="minorHAnsi"/>
          <w:sz w:val="26"/>
          <w:szCs w:val="26"/>
          <w:lang w:eastAsia="en-US"/>
        </w:rPr>
        <w:t xml:space="preserve">«2.5. </w:t>
      </w:r>
      <w:proofErr w:type="gramStart"/>
      <w:r w:rsidRPr="009E10AC">
        <w:rPr>
          <w:rFonts w:eastAsiaTheme="minorHAnsi"/>
          <w:sz w:val="26"/>
          <w:szCs w:val="26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9E10AC">
        <w:rPr>
          <w:rFonts w:eastAsiaTheme="minorHAnsi"/>
          <w:sz w:val="26"/>
          <w:szCs w:val="26"/>
          <w:lang w:eastAsia="en-US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Pr="009E10AC">
          <w:rPr>
            <w:rFonts w:eastAsiaTheme="minorHAnsi"/>
            <w:sz w:val="26"/>
            <w:szCs w:val="26"/>
            <w:lang w:eastAsia="en-US"/>
          </w:rPr>
          <w:t>частями 3</w:t>
        </w:r>
      </w:hyperlink>
      <w:r w:rsidRPr="009E10AC">
        <w:rPr>
          <w:rFonts w:eastAsiaTheme="minorHAnsi"/>
          <w:sz w:val="26"/>
          <w:szCs w:val="26"/>
          <w:lang w:eastAsia="en-US"/>
        </w:rPr>
        <w:t xml:space="preserve"> - </w:t>
      </w:r>
      <w:hyperlink r:id="rId7" w:history="1">
        <w:r w:rsidRPr="009E10AC">
          <w:rPr>
            <w:rFonts w:eastAsiaTheme="minorHAnsi"/>
            <w:sz w:val="26"/>
            <w:szCs w:val="26"/>
            <w:lang w:eastAsia="en-US"/>
          </w:rPr>
          <w:t>6 статьи 13</w:t>
        </w:r>
      </w:hyperlink>
      <w:r w:rsidRPr="009E10AC">
        <w:rPr>
          <w:rFonts w:eastAsiaTheme="minorHAnsi"/>
          <w:sz w:val="26"/>
          <w:szCs w:val="26"/>
          <w:lang w:eastAsia="en-US"/>
        </w:rPr>
        <w:t xml:space="preserve"> Федерального закона от 25 декабря 2008 № 273-ФЗ «О противодействии коррупции»</w:t>
      </w:r>
      <w:proofErr w:type="gramStart"/>
      <w:r w:rsidRPr="009E10AC">
        <w:rPr>
          <w:rFonts w:eastAsiaTheme="minorHAnsi"/>
          <w:sz w:val="26"/>
          <w:szCs w:val="26"/>
          <w:lang w:eastAsia="en-US"/>
        </w:rPr>
        <w:t>.»</w:t>
      </w:r>
      <w:proofErr w:type="gramEnd"/>
      <w:r w:rsidRPr="009E10AC">
        <w:rPr>
          <w:rFonts w:eastAsiaTheme="minorHAnsi"/>
          <w:sz w:val="26"/>
          <w:szCs w:val="26"/>
          <w:lang w:eastAsia="en-US"/>
        </w:rPr>
        <w:t>;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>4) дополнить частью 7.3 следующего содержания:</w:t>
      </w:r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>«7.3.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E10AC">
        <w:rPr>
          <w:sz w:val="26"/>
          <w:szCs w:val="26"/>
          <w:lang w:eastAsia="en-US"/>
        </w:rPr>
        <w:t>.».</w:t>
      </w:r>
      <w:proofErr w:type="gramEnd"/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E10AC">
        <w:rPr>
          <w:sz w:val="26"/>
          <w:szCs w:val="26"/>
          <w:lang w:eastAsia="en-US"/>
        </w:rPr>
        <w:t xml:space="preserve">6. В статью 34 Устава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sz w:val="26"/>
          <w:szCs w:val="26"/>
          <w:lang w:eastAsia="en-US"/>
        </w:rPr>
        <w:t xml:space="preserve"> сельского поселения внести следующие изменения и дополнения:</w:t>
      </w:r>
    </w:p>
    <w:p w:rsidR="0027710E" w:rsidRPr="009E10AC" w:rsidRDefault="0027710E" w:rsidP="0027710E">
      <w:pPr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9E10AC">
        <w:rPr>
          <w:color w:val="000000"/>
          <w:sz w:val="26"/>
          <w:szCs w:val="26"/>
        </w:rPr>
        <w:t xml:space="preserve">1) </w:t>
      </w:r>
      <w:r w:rsidRPr="009E10AC">
        <w:rPr>
          <w:sz w:val="26"/>
          <w:szCs w:val="26"/>
          <w:lang w:eastAsia="en-US"/>
        </w:rPr>
        <w:t>часть 8 изложить в следующей редакции:</w:t>
      </w:r>
    </w:p>
    <w:p w:rsidR="0027710E" w:rsidRPr="009E10AC" w:rsidRDefault="0027710E" w:rsidP="002771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9E10AC">
        <w:rPr>
          <w:color w:val="000000"/>
          <w:sz w:val="26"/>
          <w:szCs w:val="26"/>
        </w:rPr>
        <w:t xml:space="preserve">«8.  </w:t>
      </w:r>
      <w:proofErr w:type="gramStart"/>
      <w:r w:rsidRPr="009E10AC">
        <w:rPr>
          <w:color w:val="000000"/>
          <w:sz w:val="26"/>
          <w:szCs w:val="26"/>
        </w:rPr>
        <w:t xml:space="preserve">В случае временного отсутствия главы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color w:val="000000"/>
          <w:sz w:val="26"/>
          <w:szCs w:val="26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color w:val="000000"/>
          <w:sz w:val="26"/>
          <w:szCs w:val="26"/>
        </w:rPr>
        <w:t xml:space="preserve"> сельского поселения, за исключением полномочий по организации деятельности Совета народных депутатов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color w:val="000000"/>
          <w:sz w:val="26"/>
          <w:szCs w:val="26"/>
        </w:rPr>
        <w:t xml:space="preserve"> сельского поселения, указанных в статье 29 настоящего Устава, временно исполняет должностное лицо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color w:val="000000"/>
          <w:sz w:val="26"/>
          <w:szCs w:val="26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proofErr w:type="gramEnd"/>
      <w:r w:rsidRPr="009E10AC">
        <w:rPr>
          <w:color w:val="000000"/>
          <w:sz w:val="26"/>
          <w:szCs w:val="26"/>
        </w:rPr>
        <w:t xml:space="preserve"> сельского поселения</w:t>
      </w:r>
      <w:proofErr w:type="gramStart"/>
      <w:r w:rsidRPr="009E10AC">
        <w:rPr>
          <w:color w:val="000000"/>
          <w:sz w:val="26"/>
          <w:szCs w:val="26"/>
        </w:rPr>
        <w:t>.»;</w:t>
      </w:r>
      <w:proofErr w:type="gramEnd"/>
    </w:p>
    <w:p w:rsidR="0027710E" w:rsidRPr="009E10AC" w:rsidRDefault="0027710E" w:rsidP="0027710E">
      <w:pPr>
        <w:spacing w:line="360" w:lineRule="auto"/>
        <w:ind w:firstLine="567"/>
        <w:jc w:val="both"/>
        <w:rPr>
          <w:sz w:val="26"/>
          <w:szCs w:val="26"/>
          <w:lang w:eastAsia="en-US"/>
        </w:rPr>
      </w:pPr>
      <w:r w:rsidRPr="009E10AC">
        <w:rPr>
          <w:color w:val="000000"/>
          <w:sz w:val="26"/>
          <w:szCs w:val="26"/>
        </w:rPr>
        <w:t xml:space="preserve"> 2) часть 9 </w:t>
      </w:r>
      <w:r w:rsidRPr="009E10AC">
        <w:rPr>
          <w:sz w:val="26"/>
          <w:szCs w:val="26"/>
          <w:lang w:eastAsia="en-US"/>
        </w:rPr>
        <w:t>изложить в следующей редакции:</w:t>
      </w:r>
    </w:p>
    <w:p w:rsidR="0027710E" w:rsidRPr="009E10AC" w:rsidRDefault="0027710E" w:rsidP="0027710E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9E10AC">
        <w:rPr>
          <w:color w:val="000000"/>
          <w:sz w:val="26"/>
          <w:szCs w:val="26"/>
        </w:rPr>
        <w:t xml:space="preserve">«9. В случае досрочного прекращения полномочий главы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color w:val="000000"/>
          <w:sz w:val="26"/>
          <w:szCs w:val="26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color w:val="000000"/>
          <w:sz w:val="26"/>
          <w:szCs w:val="26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color w:val="000000"/>
          <w:sz w:val="26"/>
          <w:szCs w:val="26"/>
        </w:rPr>
        <w:t xml:space="preserve"> сельского поселения</w:t>
      </w:r>
      <w:proofErr w:type="gramStart"/>
      <w:r w:rsidRPr="009E10AC">
        <w:rPr>
          <w:color w:val="000000"/>
          <w:sz w:val="26"/>
          <w:szCs w:val="26"/>
        </w:rPr>
        <w:t>.».</w:t>
      </w:r>
      <w:proofErr w:type="gramEnd"/>
    </w:p>
    <w:p w:rsidR="0027710E" w:rsidRPr="009E10AC" w:rsidRDefault="0027710E" w:rsidP="0027710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 w:rsidRPr="009E10AC">
        <w:rPr>
          <w:rFonts w:eastAsia="Arial Unicode MS"/>
          <w:sz w:val="26"/>
          <w:szCs w:val="26"/>
        </w:rPr>
        <w:t>7.</w:t>
      </w:r>
      <w:r w:rsidRPr="009E10AC">
        <w:rPr>
          <w:rFonts w:eastAsia="Arial Unicode MS"/>
          <w:b/>
          <w:sz w:val="26"/>
          <w:szCs w:val="26"/>
        </w:rPr>
        <w:t xml:space="preserve"> </w:t>
      </w:r>
      <w:r w:rsidRPr="009E10AC">
        <w:rPr>
          <w:rFonts w:eastAsia="Arial Unicode MS"/>
          <w:sz w:val="26"/>
          <w:szCs w:val="26"/>
        </w:rPr>
        <w:t xml:space="preserve">Абзац 2 части 1 статьи 37.1. Устава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rFonts w:eastAsia="Arial Unicode MS"/>
          <w:sz w:val="26"/>
          <w:szCs w:val="26"/>
        </w:rPr>
        <w:t xml:space="preserve"> сельского поселения изложить в следующей редакции:</w:t>
      </w:r>
    </w:p>
    <w:p w:rsidR="0027710E" w:rsidRPr="009E10AC" w:rsidRDefault="0027710E" w:rsidP="009E10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E10AC">
        <w:rPr>
          <w:rFonts w:eastAsia="Arial Unicode MS"/>
          <w:sz w:val="26"/>
          <w:szCs w:val="26"/>
        </w:rPr>
        <w:t xml:space="preserve">«Должностным лицом администрации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rFonts w:eastAsia="Arial Unicode MS"/>
          <w:sz w:val="26"/>
          <w:szCs w:val="26"/>
        </w:rPr>
        <w:t xml:space="preserve"> сельского поселения, уполномоченным на осуществление муниципального контроля, является глава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rFonts w:eastAsia="Arial Unicode MS"/>
          <w:sz w:val="26"/>
          <w:szCs w:val="26"/>
        </w:rPr>
        <w:t xml:space="preserve"> сельского поселения, </w:t>
      </w:r>
      <w:proofErr w:type="gramStart"/>
      <w:r w:rsidRPr="009E10AC">
        <w:rPr>
          <w:rFonts w:eastAsia="Arial Unicode MS"/>
          <w:sz w:val="26"/>
          <w:szCs w:val="26"/>
        </w:rPr>
        <w:t>исполняющий</w:t>
      </w:r>
      <w:proofErr w:type="gramEnd"/>
      <w:r w:rsidRPr="009E10AC">
        <w:rPr>
          <w:rFonts w:eastAsia="Arial Unicode MS"/>
          <w:sz w:val="26"/>
          <w:szCs w:val="26"/>
        </w:rPr>
        <w:t xml:space="preserve"> полномочия главы администрации </w:t>
      </w:r>
      <w:proofErr w:type="spellStart"/>
      <w:r w:rsidRPr="009E10AC">
        <w:rPr>
          <w:sz w:val="26"/>
          <w:szCs w:val="26"/>
        </w:rPr>
        <w:t>Гришевского</w:t>
      </w:r>
      <w:proofErr w:type="spellEnd"/>
      <w:r w:rsidRPr="009E10AC">
        <w:rPr>
          <w:rFonts w:eastAsia="Arial Unicode MS"/>
          <w:sz w:val="26"/>
          <w:szCs w:val="26"/>
        </w:rPr>
        <w:t xml:space="preserve"> сельского поселения.».</w:t>
      </w:r>
    </w:p>
    <w:sectPr w:rsidR="0027710E" w:rsidRPr="009E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4D2C"/>
    <w:multiLevelType w:val="hybridMultilevel"/>
    <w:tmpl w:val="6E2E5600"/>
    <w:lvl w:ilvl="0" w:tplc="6D2000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F0D6E5E"/>
    <w:multiLevelType w:val="hybridMultilevel"/>
    <w:tmpl w:val="2EAA77AC"/>
    <w:lvl w:ilvl="0" w:tplc="050CD8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5C"/>
    <w:rsid w:val="000072E5"/>
    <w:rsid w:val="001D23B7"/>
    <w:rsid w:val="001E559D"/>
    <w:rsid w:val="00240AEA"/>
    <w:rsid w:val="0027710E"/>
    <w:rsid w:val="002F0859"/>
    <w:rsid w:val="002F1644"/>
    <w:rsid w:val="003034B3"/>
    <w:rsid w:val="003567CE"/>
    <w:rsid w:val="0041637D"/>
    <w:rsid w:val="004209AB"/>
    <w:rsid w:val="00673F5C"/>
    <w:rsid w:val="00692DC8"/>
    <w:rsid w:val="006A4CC3"/>
    <w:rsid w:val="0070611A"/>
    <w:rsid w:val="00740E60"/>
    <w:rsid w:val="007973EF"/>
    <w:rsid w:val="007A5939"/>
    <w:rsid w:val="007B471E"/>
    <w:rsid w:val="007D0DAE"/>
    <w:rsid w:val="008C114D"/>
    <w:rsid w:val="008C1E3F"/>
    <w:rsid w:val="008D2765"/>
    <w:rsid w:val="008E3C57"/>
    <w:rsid w:val="009D15DB"/>
    <w:rsid w:val="009E10AC"/>
    <w:rsid w:val="00AF734D"/>
    <w:rsid w:val="00C12E97"/>
    <w:rsid w:val="00C4460A"/>
    <w:rsid w:val="00CF5407"/>
    <w:rsid w:val="00D7242C"/>
    <w:rsid w:val="00D83A4E"/>
    <w:rsid w:val="00DC35E8"/>
    <w:rsid w:val="00DF3A9A"/>
    <w:rsid w:val="00E44D74"/>
    <w:rsid w:val="00EC04F4"/>
    <w:rsid w:val="00F46643"/>
    <w:rsid w:val="00F7558E"/>
    <w:rsid w:val="00F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3F5C"/>
    <w:pPr>
      <w:jc w:val="both"/>
    </w:pPr>
    <w:rPr>
      <w:b/>
      <w:sz w:val="24"/>
    </w:rPr>
  </w:style>
  <w:style w:type="table" w:styleId="a4">
    <w:name w:val="Table Grid"/>
    <w:basedOn w:val="a1"/>
    <w:uiPriority w:val="59"/>
    <w:rsid w:val="006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765"/>
    <w:pPr>
      <w:ind w:left="720"/>
      <w:contextualSpacing/>
    </w:pPr>
  </w:style>
  <w:style w:type="paragraph" w:customStyle="1" w:styleId="a6">
    <w:name w:val="Знак Знак Знак Знак"/>
    <w:basedOn w:val="a"/>
    <w:rsid w:val="009D15DB"/>
    <w:pPr>
      <w:tabs>
        <w:tab w:val="left" w:pos="72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E5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3F5C"/>
    <w:pPr>
      <w:jc w:val="both"/>
    </w:pPr>
    <w:rPr>
      <w:b/>
      <w:sz w:val="24"/>
    </w:rPr>
  </w:style>
  <w:style w:type="table" w:styleId="a4">
    <w:name w:val="Table Grid"/>
    <w:basedOn w:val="a1"/>
    <w:uiPriority w:val="59"/>
    <w:rsid w:val="006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765"/>
    <w:pPr>
      <w:ind w:left="720"/>
      <w:contextualSpacing/>
    </w:pPr>
  </w:style>
  <w:style w:type="paragraph" w:customStyle="1" w:styleId="a6">
    <w:name w:val="Знак Знак Знак Знак"/>
    <w:basedOn w:val="a"/>
    <w:rsid w:val="009D15DB"/>
    <w:pPr>
      <w:tabs>
        <w:tab w:val="left" w:pos="72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E5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2023-12-28T07:40:00Z</cp:lastPrinted>
  <dcterms:created xsi:type="dcterms:W3CDTF">2024-02-15T10:43:00Z</dcterms:created>
  <dcterms:modified xsi:type="dcterms:W3CDTF">2024-03-13T07:02:00Z</dcterms:modified>
</cp:coreProperties>
</file>