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72" w:rsidRPr="00AD7972" w:rsidRDefault="00AD7972" w:rsidP="00AD7972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</w:p>
    <w:p w:rsidR="00AD7972" w:rsidRPr="00C80F31" w:rsidRDefault="00AD7972" w:rsidP="00AD7972">
      <w:pPr>
        <w:tabs>
          <w:tab w:val="left" w:pos="2040"/>
          <w:tab w:val="center" w:pos="4677"/>
        </w:tabs>
        <w:jc w:val="center"/>
        <w:rPr>
          <w:b/>
          <w:sz w:val="28"/>
          <w:szCs w:val="28"/>
          <w:lang w:val="ru-RU"/>
        </w:rPr>
      </w:pPr>
      <w:r w:rsidRPr="00C80F31">
        <w:rPr>
          <w:b/>
          <w:sz w:val="28"/>
          <w:szCs w:val="28"/>
        </w:rPr>
        <w:t>СОВЕТ НАРОДНЫХ ДЕПУТАТОВ</w:t>
      </w:r>
    </w:p>
    <w:p w:rsidR="00AD7972" w:rsidRPr="00C80F31" w:rsidRDefault="002E42EE" w:rsidP="00AD7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ГРИШЕВСКОГО</w:t>
      </w:r>
      <w:r w:rsidR="00AD7972" w:rsidRPr="00C80F31">
        <w:rPr>
          <w:b/>
          <w:sz w:val="28"/>
          <w:szCs w:val="28"/>
        </w:rPr>
        <w:t xml:space="preserve"> СЕЛЬСКОГО ПОСЕЛЕНИЯ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ПОДГОРЕНСКОГО МУНИЦИПАЛЬНОГО РАЙОНА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ВОРОНЕЖСКОЙ ОБЛАСТИ</w:t>
      </w:r>
    </w:p>
    <w:p w:rsidR="00AD7972" w:rsidRPr="00C80F31" w:rsidRDefault="00AD7972" w:rsidP="00AD7972">
      <w:pPr>
        <w:jc w:val="center"/>
        <w:rPr>
          <w:b/>
          <w:sz w:val="28"/>
          <w:szCs w:val="28"/>
          <w:lang w:val="ru-RU"/>
        </w:rPr>
      </w:pP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РЕШЕНИЕ</w:t>
      </w:r>
    </w:p>
    <w:p w:rsidR="00AD7972" w:rsidRDefault="00AD7972" w:rsidP="00AD7972">
      <w:pPr>
        <w:jc w:val="center"/>
        <w:rPr>
          <w:b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AD7972" w:rsidRPr="00087F8D" w:rsidTr="00AD7972">
        <w:tc>
          <w:tcPr>
            <w:tcW w:w="4786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AD7972" w:rsidRPr="002E42EE" w:rsidRDefault="003878AD" w:rsidP="009F21ED">
            <w:pPr>
              <w:rPr>
                <w:kern w:val="2"/>
                <w:sz w:val="26"/>
                <w:szCs w:val="26"/>
                <w:lang w:val="ru-RU"/>
              </w:rPr>
            </w:pPr>
            <w:proofErr w:type="spellStart"/>
            <w:r w:rsidRPr="00301CD4">
              <w:rPr>
                <w:kern w:val="2"/>
                <w:sz w:val="26"/>
                <w:szCs w:val="26"/>
              </w:rPr>
              <w:t>от</w:t>
            </w:r>
            <w:proofErr w:type="spellEnd"/>
            <w:r w:rsidRPr="00301CD4">
              <w:rPr>
                <w:kern w:val="2"/>
                <w:sz w:val="26"/>
                <w:szCs w:val="26"/>
              </w:rPr>
              <w:t xml:space="preserve"> </w:t>
            </w:r>
            <w:r w:rsidR="006E5E2D">
              <w:rPr>
                <w:kern w:val="2"/>
                <w:sz w:val="26"/>
                <w:szCs w:val="26"/>
                <w:lang w:val="ru-RU"/>
              </w:rPr>
              <w:t xml:space="preserve"> </w:t>
            </w:r>
            <w:r w:rsidR="009F21ED">
              <w:rPr>
                <w:kern w:val="2"/>
                <w:sz w:val="26"/>
                <w:szCs w:val="26"/>
                <w:lang w:val="ru-RU"/>
              </w:rPr>
              <w:t>15 мая</w:t>
            </w:r>
            <w:bookmarkStart w:id="0" w:name="_GoBack"/>
            <w:bookmarkEnd w:id="0"/>
            <w:r w:rsidR="006E5E2D">
              <w:rPr>
                <w:kern w:val="2"/>
                <w:sz w:val="26"/>
                <w:szCs w:val="26"/>
                <w:lang w:val="ru-RU"/>
              </w:rPr>
              <w:t xml:space="preserve">  </w:t>
            </w:r>
            <w:r w:rsidR="00301CD4" w:rsidRPr="00301CD4">
              <w:rPr>
                <w:kern w:val="2"/>
                <w:sz w:val="26"/>
                <w:szCs w:val="26"/>
              </w:rPr>
              <w:t>202</w:t>
            </w:r>
            <w:r w:rsidR="0062496A">
              <w:rPr>
                <w:kern w:val="2"/>
                <w:sz w:val="26"/>
                <w:szCs w:val="26"/>
                <w:lang w:val="ru-RU"/>
              </w:rPr>
              <w:t>4</w:t>
            </w:r>
            <w:r w:rsidR="00AD7972" w:rsidRPr="00301CD4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="00AD7972" w:rsidRPr="00301CD4">
              <w:rPr>
                <w:kern w:val="2"/>
                <w:sz w:val="26"/>
                <w:szCs w:val="26"/>
              </w:rPr>
              <w:t>года</w:t>
            </w:r>
            <w:proofErr w:type="spellEnd"/>
            <w:r w:rsidRPr="00301CD4">
              <w:rPr>
                <w:kern w:val="2"/>
                <w:sz w:val="26"/>
                <w:szCs w:val="26"/>
                <w:lang w:val="ru-RU"/>
              </w:rPr>
              <w:t xml:space="preserve"> </w:t>
            </w:r>
            <w:r w:rsidR="00AD7972" w:rsidRPr="00301CD4">
              <w:rPr>
                <w:kern w:val="2"/>
                <w:sz w:val="26"/>
                <w:szCs w:val="26"/>
              </w:rPr>
              <w:t xml:space="preserve"> № </w:t>
            </w:r>
            <w:r w:rsidR="002E42EE">
              <w:rPr>
                <w:kern w:val="2"/>
                <w:sz w:val="26"/>
                <w:szCs w:val="26"/>
                <w:lang w:val="ru-RU"/>
              </w:rPr>
              <w:t>6</w:t>
            </w:r>
          </w:p>
        </w:tc>
      </w:tr>
      <w:tr w:rsidR="00AD7972" w:rsidRPr="00087F8D" w:rsidTr="00AD7972">
        <w:tc>
          <w:tcPr>
            <w:tcW w:w="4786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AD7972" w:rsidRPr="00301CD4" w:rsidRDefault="002E42EE" w:rsidP="00496A3B">
            <w:pPr>
              <w:rPr>
                <w:b/>
                <w:kern w:val="2"/>
                <w:lang w:val="ru-RU"/>
              </w:rPr>
            </w:pPr>
            <w:r>
              <w:rPr>
                <w:b/>
                <w:kern w:val="2"/>
                <w:sz w:val="20"/>
                <w:lang w:val="ru-RU"/>
              </w:rPr>
              <w:t>п. Опыт</w:t>
            </w:r>
          </w:p>
        </w:tc>
      </w:tr>
    </w:tbl>
    <w:p w:rsidR="00AD7972" w:rsidRPr="00C80F31" w:rsidRDefault="00AD7972" w:rsidP="00AD7972">
      <w:pPr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AD7972" w:rsidRPr="00FA1183" w:rsidTr="00B63B86">
        <w:tc>
          <w:tcPr>
            <w:tcW w:w="4786" w:type="dxa"/>
          </w:tcPr>
          <w:p w:rsidR="00FE16A5" w:rsidRPr="00FE16A5" w:rsidRDefault="00FE16A5" w:rsidP="00FE16A5">
            <w:pPr>
              <w:jc w:val="both"/>
              <w:rPr>
                <w:sz w:val="26"/>
                <w:szCs w:val="26"/>
              </w:rPr>
            </w:pPr>
            <w:r w:rsidRPr="00FE16A5">
              <w:rPr>
                <w:sz w:val="26"/>
                <w:szCs w:val="26"/>
              </w:rPr>
              <w:t xml:space="preserve">О </w:t>
            </w:r>
            <w:proofErr w:type="spellStart"/>
            <w:r w:rsidRPr="00FE16A5">
              <w:rPr>
                <w:sz w:val="26"/>
                <w:szCs w:val="26"/>
              </w:rPr>
              <w:t>внесении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изменени</w:t>
            </w:r>
            <w:proofErr w:type="spellEnd"/>
            <w:r>
              <w:rPr>
                <w:sz w:val="26"/>
                <w:szCs w:val="26"/>
                <w:lang w:val="ru-RU"/>
              </w:rPr>
              <w:t>й</w:t>
            </w:r>
            <w:r w:rsidRPr="00FE16A5">
              <w:rPr>
                <w:sz w:val="26"/>
                <w:szCs w:val="26"/>
              </w:rPr>
              <w:t xml:space="preserve"> в </w:t>
            </w:r>
            <w:proofErr w:type="spellStart"/>
            <w:r w:rsidRPr="00FE16A5">
              <w:rPr>
                <w:sz w:val="26"/>
                <w:szCs w:val="26"/>
              </w:rPr>
              <w:t>решение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</w:p>
          <w:p w:rsidR="00FE16A5" w:rsidRPr="00FE16A5" w:rsidRDefault="00FE16A5" w:rsidP="00FE16A5">
            <w:pPr>
              <w:jc w:val="both"/>
              <w:rPr>
                <w:sz w:val="26"/>
                <w:szCs w:val="26"/>
              </w:rPr>
            </w:pPr>
            <w:proofErr w:type="spellStart"/>
            <w:r w:rsidRPr="00FE16A5">
              <w:rPr>
                <w:sz w:val="26"/>
                <w:szCs w:val="26"/>
              </w:rPr>
              <w:t>Совета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народных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депутатов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</w:p>
          <w:p w:rsidR="00FE16A5" w:rsidRPr="00FE16A5" w:rsidRDefault="002E42EE" w:rsidP="00FE16A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Гришевского</w:t>
            </w:r>
            <w:proofErr w:type="spellEnd"/>
            <w:r w:rsidR="00FE16A5" w:rsidRPr="00FE16A5">
              <w:rPr>
                <w:sz w:val="26"/>
                <w:szCs w:val="26"/>
              </w:rPr>
              <w:t xml:space="preserve"> </w:t>
            </w:r>
            <w:proofErr w:type="spellStart"/>
            <w:r w:rsidR="00FE16A5" w:rsidRPr="00FE16A5">
              <w:rPr>
                <w:sz w:val="26"/>
                <w:szCs w:val="26"/>
              </w:rPr>
              <w:t>сельского</w:t>
            </w:r>
            <w:proofErr w:type="spellEnd"/>
            <w:r w:rsidR="00FE16A5" w:rsidRPr="00FE16A5">
              <w:rPr>
                <w:sz w:val="26"/>
                <w:szCs w:val="26"/>
              </w:rPr>
              <w:t xml:space="preserve"> </w:t>
            </w:r>
            <w:proofErr w:type="spellStart"/>
            <w:r w:rsidR="00FE16A5" w:rsidRPr="00FE16A5">
              <w:rPr>
                <w:sz w:val="26"/>
                <w:szCs w:val="26"/>
              </w:rPr>
              <w:t>поселения</w:t>
            </w:r>
            <w:proofErr w:type="spellEnd"/>
            <w:r w:rsidR="00FE16A5" w:rsidRPr="00FE16A5">
              <w:rPr>
                <w:sz w:val="26"/>
                <w:szCs w:val="26"/>
              </w:rPr>
              <w:t xml:space="preserve"> </w:t>
            </w:r>
          </w:p>
          <w:p w:rsidR="00FE16A5" w:rsidRPr="00FE16A5" w:rsidRDefault="00FE16A5" w:rsidP="00FE16A5">
            <w:pPr>
              <w:jc w:val="both"/>
              <w:rPr>
                <w:sz w:val="26"/>
                <w:szCs w:val="26"/>
              </w:rPr>
            </w:pPr>
            <w:proofErr w:type="spellStart"/>
            <w:r w:rsidRPr="00FE16A5">
              <w:rPr>
                <w:sz w:val="26"/>
                <w:szCs w:val="26"/>
              </w:rPr>
              <w:t>Подгоренского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муниципального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района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</w:p>
          <w:p w:rsidR="00AD7972" w:rsidRPr="008F4912" w:rsidRDefault="00FE16A5" w:rsidP="002E42EE">
            <w:pPr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  <w:proofErr w:type="spellStart"/>
            <w:r w:rsidRPr="00FE16A5">
              <w:rPr>
                <w:sz w:val="26"/>
                <w:szCs w:val="26"/>
              </w:rPr>
              <w:t>Воронежской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области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r w:rsidR="002E42EE" w:rsidRPr="002E42EE">
              <w:rPr>
                <w:sz w:val="26"/>
                <w:szCs w:val="26"/>
              </w:rPr>
              <w:t xml:space="preserve">28 </w:t>
            </w:r>
            <w:proofErr w:type="spellStart"/>
            <w:r w:rsidR="002E42EE" w:rsidRPr="002E42EE">
              <w:rPr>
                <w:sz w:val="26"/>
                <w:szCs w:val="26"/>
              </w:rPr>
              <w:t>ноября</w:t>
            </w:r>
            <w:proofErr w:type="spellEnd"/>
            <w:r w:rsidR="002E42EE" w:rsidRPr="002E42EE">
              <w:rPr>
                <w:sz w:val="26"/>
                <w:szCs w:val="26"/>
              </w:rPr>
              <w:t xml:space="preserve"> 2019 </w:t>
            </w:r>
            <w:proofErr w:type="spellStart"/>
            <w:r w:rsidR="002E42EE" w:rsidRPr="002E42EE">
              <w:rPr>
                <w:sz w:val="26"/>
                <w:szCs w:val="26"/>
              </w:rPr>
              <w:t>года</w:t>
            </w:r>
            <w:proofErr w:type="spellEnd"/>
            <w:r w:rsidR="002E42EE" w:rsidRPr="002E42EE">
              <w:rPr>
                <w:sz w:val="26"/>
                <w:szCs w:val="26"/>
              </w:rPr>
              <w:t xml:space="preserve"> № 10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FE16A5">
              <w:rPr>
                <w:sz w:val="26"/>
                <w:szCs w:val="26"/>
              </w:rPr>
              <w:t>«</w:t>
            </w:r>
            <w:proofErr w:type="spellStart"/>
            <w:r w:rsidRPr="00FE16A5">
              <w:rPr>
                <w:sz w:val="26"/>
                <w:szCs w:val="26"/>
              </w:rPr>
              <w:t>Об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установлении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земельного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налога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на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территории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="002E42EE">
              <w:rPr>
                <w:sz w:val="26"/>
                <w:szCs w:val="26"/>
                <w:lang w:val="ru-RU"/>
              </w:rPr>
              <w:t>Гришевского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сельского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поселения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Подгоренского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муниципального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района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Воронежской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области</w:t>
            </w:r>
            <w:proofErr w:type="spellEnd"/>
            <w:r w:rsidRPr="00FE16A5">
              <w:rPr>
                <w:sz w:val="26"/>
                <w:szCs w:val="26"/>
              </w:rPr>
              <w:t>»</w:t>
            </w:r>
          </w:p>
        </w:tc>
      </w:tr>
    </w:tbl>
    <w:p w:rsidR="006C7076" w:rsidRPr="00E27382" w:rsidRDefault="006C7076"/>
    <w:p w:rsidR="00366605" w:rsidRPr="00366605" w:rsidRDefault="00366605" w:rsidP="0085069F">
      <w:pPr>
        <w:pStyle w:val="1"/>
        <w:spacing w:line="336" w:lineRule="auto"/>
        <w:ind w:firstLine="708"/>
        <w:contextualSpacing/>
        <w:jc w:val="both"/>
        <w:rPr>
          <w:rFonts w:eastAsia="Andale Sans UI" w:cs="Tahoma"/>
          <w:kern w:val="3"/>
          <w:sz w:val="26"/>
          <w:szCs w:val="26"/>
          <w:lang w:val="de-DE" w:eastAsia="ja-JP" w:bidi="fa-IR"/>
        </w:rPr>
      </w:pPr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В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соответствии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со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ст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. 391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Налогового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кодекса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Российской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Федерации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,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Федеральным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законом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от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06.10.2003 №131–ФЗ «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Об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общих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принципах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организации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местного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самоуправления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в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Российской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Федерации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»,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Уставом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Гришевского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сельского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поселения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Подгоренского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муниципального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района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Воронежской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области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,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протестом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прокурора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от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18.04.2024 № 2-1-2024 «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на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решение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Совета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народных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депутатов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Гришевского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сельского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поселения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Подгоренского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муниципального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района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Воронежской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области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от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r>
        <w:rPr>
          <w:rFonts w:eastAsia="Andale Sans UI" w:cs="Tahoma"/>
          <w:kern w:val="3"/>
          <w:sz w:val="26"/>
          <w:szCs w:val="26"/>
          <w:lang w:eastAsia="ja-JP" w:bidi="fa-IR"/>
        </w:rPr>
        <w:t>2</w:t>
      </w:r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8.11.2019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года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№</w:t>
      </w:r>
      <w:r>
        <w:rPr>
          <w:rFonts w:eastAsia="Andale Sans UI" w:cs="Tahoma"/>
          <w:kern w:val="3"/>
          <w:sz w:val="26"/>
          <w:szCs w:val="26"/>
          <w:lang w:eastAsia="ja-JP" w:bidi="fa-IR"/>
        </w:rPr>
        <w:t>10</w:t>
      </w:r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«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Об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установлении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земельного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налога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на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территории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Гришевского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сельского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поселения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Подгоренского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муниципального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района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Воронежской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области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»,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Совет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народных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депутатов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Гришевского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сельского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поселения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Подгоренского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муниципального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района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Воронежской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области</w:t>
      </w:r>
      <w:proofErr w:type="spellEnd"/>
    </w:p>
    <w:p w:rsidR="00366605" w:rsidRDefault="00366605" w:rsidP="00366605">
      <w:pPr>
        <w:pStyle w:val="1"/>
        <w:spacing w:line="336" w:lineRule="auto"/>
        <w:contextualSpacing/>
        <w:jc w:val="both"/>
        <w:rPr>
          <w:rFonts w:eastAsia="Andale Sans UI" w:cs="Tahoma"/>
          <w:kern w:val="3"/>
          <w:sz w:val="26"/>
          <w:szCs w:val="26"/>
          <w:lang w:eastAsia="ja-JP" w:bidi="fa-IR"/>
        </w:rPr>
      </w:pPr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РЕШИЛ:</w:t>
      </w:r>
    </w:p>
    <w:p w:rsidR="00366605" w:rsidRPr="00366605" w:rsidRDefault="00366605" w:rsidP="00366605">
      <w:pPr>
        <w:pStyle w:val="1"/>
        <w:spacing w:line="336" w:lineRule="auto"/>
        <w:ind w:firstLine="708"/>
        <w:contextualSpacing/>
        <w:jc w:val="both"/>
        <w:rPr>
          <w:rFonts w:eastAsia="Andale Sans UI" w:cs="Tahoma"/>
          <w:kern w:val="3"/>
          <w:sz w:val="26"/>
          <w:szCs w:val="26"/>
          <w:lang w:val="de-DE" w:eastAsia="ja-JP" w:bidi="fa-IR"/>
        </w:rPr>
      </w:pPr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1.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Внести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в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решение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Совета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народных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депутатов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Гришевского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сельского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поселения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Подгоренского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муниципального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района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Воронежской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области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от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r>
        <w:rPr>
          <w:rFonts w:eastAsia="Andale Sans UI" w:cs="Tahoma"/>
          <w:kern w:val="3"/>
          <w:sz w:val="26"/>
          <w:szCs w:val="26"/>
          <w:lang w:eastAsia="ja-JP" w:bidi="fa-IR"/>
        </w:rPr>
        <w:t>2</w:t>
      </w:r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8.11.2019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года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№</w:t>
      </w:r>
      <w:r w:rsidR="00DA14C8">
        <w:rPr>
          <w:rFonts w:eastAsia="Andale Sans UI" w:cs="Tahoma"/>
          <w:kern w:val="3"/>
          <w:sz w:val="26"/>
          <w:szCs w:val="26"/>
          <w:lang w:eastAsia="ja-JP" w:bidi="fa-IR"/>
        </w:rPr>
        <w:t xml:space="preserve"> </w:t>
      </w:r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1</w:t>
      </w:r>
      <w:r>
        <w:rPr>
          <w:rFonts w:eastAsia="Andale Sans UI" w:cs="Tahoma"/>
          <w:kern w:val="3"/>
          <w:sz w:val="26"/>
          <w:szCs w:val="26"/>
          <w:lang w:eastAsia="ja-JP" w:bidi="fa-IR"/>
        </w:rPr>
        <w:t xml:space="preserve">0 </w:t>
      </w:r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«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Об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установлении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земельного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налога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на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территории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Гришевского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сельского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поселения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Подгоренского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муниципального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района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Воронежской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области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» (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далее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–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решение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)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следующие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изменения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:</w:t>
      </w:r>
    </w:p>
    <w:p w:rsidR="00366605" w:rsidRPr="00366605" w:rsidRDefault="00366605" w:rsidP="00366605">
      <w:pPr>
        <w:pStyle w:val="1"/>
        <w:spacing w:line="336" w:lineRule="auto"/>
        <w:ind w:firstLine="708"/>
        <w:contextualSpacing/>
        <w:jc w:val="both"/>
        <w:rPr>
          <w:rFonts w:eastAsia="Andale Sans UI" w:cs="Tahoma"/>
          <w:kern w:val="3"/>
          <w:sz w:val="26"/>
          <w:szCs w:val="26"/>
          <w:lang w:val="de-DE" w:eastAsia="ja-JP" w:bidi="fa-IR"/>
        </w:rPr>
      </w:pPr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1.1. В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абзаце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четвертом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подпункта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1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пункта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5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решения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слова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«и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объектами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»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заменить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словами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«и (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или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)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объектами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»,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слова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«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доли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в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праве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на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земельный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участок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,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lastRenderedPageBreak/>
        <w:t>приходящейся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на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объект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»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заменить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словами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«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части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земельного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участка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,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приходящейся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на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объект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недвижимого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имущества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»,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слова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«и к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объектам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»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заменить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словами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«и (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или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) к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объектам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»;</w:t>
      </w:r>
    </w:p>
    <w:p w:rsidR="00366605" w:rsidRPr="00366605" w:rsidRDefault="00366605" w:rsidP="00366605">
      <w:pPr>
        <w:pStyle w:val="1"/>
        <w:spacing w:line="336" w:lineRule="auto"/>
        <w:ind w:firstLine="708"/>
        <w:contextualSpacing/>
        <w:jc w:val="both"/>
        <w:rPr>
          <w:rFonts w:eastAsia="Andale Sans UI" w:cs="Tahoma"/>
          <w:kern w:val="3"/>
          <w:sz w:val="26"/>
          <w:szCs w:val="26"/>
          <w:lang w:val="de-DE" w:eastAsia="ja-JP" w:bidi="fa-IR"/>
        </w:rPr>
      </w:pPr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1.2.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Пункт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6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решения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дополнить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подпунктом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6.1.1.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следующего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содержания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:</w:t>
      </w:r>
    </w:p>
    <w:p w:rsidR="00366605" w:rsidRPr="00366605" w:rsidRDefault="00366605" w:rsidP="00366605">
      <w:pPr>
        <w:pStyle w:val="1"/>
        <w:spacing w:line="336" w:lineRule="auto"/>
        <w:contextualSpacing/>
        <w:jc w:val="both"/>
        <w:rPr>
          <w:rFonts w:eastAsia="Andale Sans UI" w:cs="Tahoma"/>
          <w:kern w:val="3"/>
          <w:sz w:val="26"/>
          <w:szCs w:val="26"/>
          <w:lang w:val="de-DE" w:eastAsia="ja-JP" w:bidi="fa-IR"/>
        </w:rPr>
      </w:pPr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«6.1.1.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Освободить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от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уплаты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земельного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налога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лиц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,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призванных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на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военную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службу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по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мобилизации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в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Вооруженные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Силы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Российской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Федерации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или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проходящих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военную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службу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по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контракту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,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заключенному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в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соответствии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с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пунктом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7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статьи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38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Федерального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закона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от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28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марта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1998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года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№ 53-ФЗ «О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воинской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обязанности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и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военной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службе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»,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либо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заключивших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контракт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о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пребывании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в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добровольческом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формировании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(о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добровольном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содействии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в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выполнении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задач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,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возложенных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на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Вооруженные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Силы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Российской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Федерации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,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войска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национальной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гвардии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Российской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Федерации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) -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за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один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земельный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участок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,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зарегистрированный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на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лицо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,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которое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освобождается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от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уплаты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налога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.».</w:t>
      </w:r>
    </w:p>
    <w:p w:rsidR="00366605" w:rsidRPr="00366605" w:rsidRDefault="00366605" w:rsidP="00366605">
      <w:pPr>
        <w:pStyle w:val="1"/>
        <w:spacing w:line="336" w:lineRule="auto"/>
        <w:ind w:firstLine="708"/>
        <w:contextualSpacing/>
        <w:jc w:val="both"/>
        <w:rPr>
          <w:rFonts w:eastAsia="Andale Sans UI" w:cs="Tahoma"/>
          <w:kern w:val="3"/>
          <w:sz w:val="26"/>
          <w:szCs w:val="26"/>
          <w:lang w:val="de-DE" w:eastAsia="ja-JP" w:bidi="fa-IR"/>
        </w:rPr>
      </w:pPr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1.3.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Пункт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6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решения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дополнить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подпунктом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6.1.2.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следующего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содержания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:</w:t>
      </w:r>
    </w:p>
    <w:p w:rsidR="00366605" w:rsidRDefault="00366605" w:rsidP="00366605">
      <w:pPr>
        <w:pStyle w:val="1"/>
        <w:spacing w:line="336" w:lineRule="auto"/>
        <w:contextualSpacing/>
        <w:jc w:val="both"/>
        <w:rPr>
          <w:rFonts w:eastAsia="Andale Sans UI" w:cs="Tahoma"/>
          <w:kern w:val="3"/>
          <w:sz w:val="26"/>
          <w:szCs w:val="26"/>
          <w:lang w:eastAsia="ja-JP" w:bidi="fa-IR"/>
        </w:rPr>
      </w:pPr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«6.1.2.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Освободить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от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уплаты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земельного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налога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граждан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,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призванных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на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военную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службу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по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частичной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мобилизации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в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Вооруженные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Силы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Российской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Федерации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в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соответствии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с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Указом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Президента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Российской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Федерации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от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21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сентября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2022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года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№ 647 «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Об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объявлении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частичной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мобилизации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в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Российской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Федерации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»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или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заключивших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контракт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о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прохождении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военной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службы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в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зоне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проведения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специальной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военной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операции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Вооруженными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Силами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Российской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Федерации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,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либо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граждан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,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пребывающих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в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запасе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,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добровольно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изъявивших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желание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принять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участие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в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специальной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военной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операции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в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составе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добровольческих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отрядов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-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за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один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земельный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участок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, 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зарегистрированный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на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лицо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,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которое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освобождается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от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уплаты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налога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.».».</w:t>
      </w:r>
    </w:p>
    <w:p w:rsidR="00366605" w:rsidRPr="00366605" w:rsidRDefault="00366605" w:rsidP="00366605">
      <w:pPr>
        <w:pStyle w:val="1"/>
        <w:spacing w:line="336" w:lineRule="auto"/>
        <w:ind w:firstLine="708"/>
        <w:contextualSpacing/>
        <w:jc w:val="both"/>
        <w:rPr>
          <w:rFonts w:eastAsia="Andale Sans UI" w:cs="Tahoma"/>
          <w:kern w:val="3"/>
          <w:sz w:val="26"/>
          <w:szCs w:val="26"/>
          <w:lang w:val="de-DE" w:eastAsia="ja-JP" w:bidi="fa-IR"/>
        </w:rPr>
      </w:pPr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2.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Опубликовать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настоящее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решение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 в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Вестнике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муниципальных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правовых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актов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Гришевского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сельского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поселения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Подгоренского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муниципального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района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Воронежской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области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,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обнародовать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в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соответствии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с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порядком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,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предусмотренным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статьей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45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Устава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Гришевского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сельского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поселения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Подгоренского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муниципального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района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Воронежской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области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и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разместить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на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официальном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сайте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https://grishevskoe-r20.gosweb.gosuslugi.ru/. </w:t>
      </w:r>
    </w:p>
    <w:p w:rsidR="00366605" w:rsidRPr="00366605" w:rsidRDefault="00366605" w:rsidP="00366605">
      <w:pPr>
        <w:pStyle w:val="1"/>
        <w:spacing w:line="336" w:lineRule="auto"/>
        <w:ind w:firstLine="708"/>
        <w:contextualSpacing/>
        <w:jc w:val="both"/>
        <w:rPr>
          <w:rFonts w:eastAsia="Andale Sans UI" w:cs="Tahoma"/>
          <w:kern w:val="3"/>
          <w:sz w:val="26"/>
          <w:szCs w:val="26"/>
          <w:lang w:val="de-DE" w:eastAsia="ja-JP" w:bidi="fa-IR"/>
        </w:rPr>
      </w:pPr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3.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Настоящее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решение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распространяется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на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правоотношения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,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возникшие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                       с 01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января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2023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года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.</w:t>
      </w:r>
    </w:p>
    <w:p w:rsidR="002C3AA3" w:rsidRDefault="00366605" w:rsidP="00366605">
      <w:pPr>
        <w:pStyle w:val="1"/>
        <w:spacing w:before="0" w:after="0" w:line="336" w:lineRule="auto"/>
        <w:ind w:firstLine="708"/>
        <w:contextualSpacing/>
        <w:jc w:val="both"/>
        <w:rPr>
          <w:sz w:val="26"/>
          <w:szCs w:val="26"/>
        </w:rPr>
      </w:pPr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4.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Контроль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за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исполнением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настоящего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решения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оставляю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за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собой</w:t>
      </w:r>
      <w:proofErr w:type="spellEnd"/>
      <w:r w:rsidRPr="00366605">
        <w:rPr>
          <w:rFonts w:eastAsia="Andale Sans UI" w:cs="Tahoma"/>
          <w:kern w:val="3"/>
          <w:sz w:val="26"/>
          <w:szCs w:val="26"/>
          <w:lang w:val="de-DE" w:eastAsia="ja-JP" w:bidi="fa-IR"/>
        </w:rPr>
        <w:t>.</w:t>
      </w:r>
    </w:p>
    <w:p w:rsidR="002C3AA3" w:rsidRDefault="002C3AA3" w:rsidP="00366605">
      <w:pPr>
        <w:pStyle w:val="1"/>
        <w:spacing w:before="0" w:after="0" w:line="29" w:lineRule="atLeast"/>
        <w:contextualSpacing/>
        <w:jc w:val="both"/>
        <w:rPr>
          <w:sz w:val="26"/>
          <w:szCs w:val="26"/>
        </w:rPr>
      </w:pPr>
    </w:p>
    <w:p w:rsidR="00547FAC" w:rsidRPr="002C3AA3" w:rsidRDefault="00547FAC" w:rsidP="00366605">
      <w:pPr>
        <w:pStyle w:val="1"/>
        <w:spacing w:before="0" w:after="0" w:line="29" w:lineRule="atLeast"/>
        <w:contextualSpacing/>
        <w:jc w:val="both"/>
        <w:rPr>
          <w:sz w:val="26"/>
          <w:szCs w:val="26"/>
        </w:rPr>
      </w:pPr>
      <w:r w:rsidRPr="002C3AA3">
        <w:rPr>
          <w:sz w:val="26"/>
          <w:szCs w:val="26"/>
        </w:rPr>
        <w:t xml:space="preserve">Глава </w:t>
      </w:r>
      <w:proofErr w:type="spellStart"/>
      <w:r w:rsidR="002E42EE">
        <w:rPr>
          <w:sz w:val="26"/>
          <w:szCs w:val="26"/>
        </w:rPr>
        <w:t>Гришевского</w:t>
      </w:r>
      <w:proofErr w:type="spellEnd"/>
    </w:p>
    <w:p w:rsidR="00547FAC" w:rsidRPr="002C3AA3" w:rsidRDefault="00547FAC" w:rsidP="0085069F">
      <w:pPr>
        <w:pStyle w:val="1"/>
        <w:spacing w:before="0" w:after="0" w:line="29" w:lineRule="atLeast"/>
        <w:contextualSpacing/>
        <w:jc w:val="both"/>
        <w:rPr>
          <w:spacing w:val="-4"/>
          <w:sz w:val="26"/>
          <w:szCs w:val="26"/>
        </w:rPr>
      </w:pPr>
      <w:r w:rsidRPr="002C3AA3">
        <w:rPr>
          <w:sz w:val="26"/>
          <w:szCs w:val="26"/>
        </w:rPr>
        <w:t xml:space="preserve">сельского поселения                                                       </w:t>
      </w:r>
      <w:r w:rsidR="00496A3B" w:rsidRPr="002C3AA3">
        <w:rPr>
          <w:sz w:val="26"/>
          <w:szCs w:val="26"/>
        </w:rPr>
        <w:t xml:space="preserve">               </w:t>
      </w:r>
      <w:r w:rsidR="00F228A2">
        <w:rPr>
          <w:sz w:val="26"/>
          <w:szCs w:val="26"/>
        </w:rPr>
        <w:t xml:space="preserve">      </w:t>
      </w:r>
      <w:r w:rsidR="00154A73">
        <w:rPr>
          <w:sz w:val="26"/>
          <w:szCs w:val="26"/>
        </w:rPr>
        <w:t xml:space="preserve">   </w:t>
      </w:r>
      <w:r w:rsidR="00496A3B" w:rsidRPr="002C3AA3">
        <w:rPr>
          <w:sz w:val="26"/>
          <w:szCs w:val="26"/>
        </w:rPr>
        <w:t xml:space="preserve">  </w:t>
      </w:r>
      <w:r w:rsidR="002E42EE">
        <w:rPr>
          <w:sz w:val="26"/>
          <w:szCs w:val="26"/>
        </w:rPr>
        <w:t>А.Е. Сергеенко</w:t>
      </w:r>
    </w:p>
    <w:sectPr w:rsidR="00547FAC" w:rsidRPr="002C3AA3" w:rsidSect="0085069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72"/>
    <w:rsid w:val="00056713"/>
    <w:rsid w:val="00154A73"/>
    <w:rsid w:val="0018145C"/>
    <w:rsid w:val="001B1790"/>
    <w:rsid w:val="001B2D8B"/>
    <w:rsid w:val="002758ED"/>
    <w:rsid w:val="002C3AA3"/>
    <w:rsid w:val="002E42EE"/>
    <w:rsid w:val="00301CD4"/>
    <w:rsid w:val="00326F4A"/>
    <w:rsid w:val="00333A09"/>
    <w:rsid w:val="00366237"/>
    <w:rsid w:val="00366605"/>
    <w:rsid w:val="00386C44"/>
    <w:rsid w:val="003878AD"/>
    <w:rsid w:val="003878DC"/>
    <w:rsid w:val="003C78C7"/>
    <w:rsid w:val="003F5C81"/>
    <w:rsid w:val="00432300"/>
    <w:rsid w:val="0044082B"/>
    <w:rsid w:val="00442635"/>
    <w:rsid w:val="00461F38"/>
    <w:rsid w:val="00496A3B"/>
    <w:rsid w:val="004C4D9C"/>
    <w:rsid w:val="004E5D9B"/>
    <w:rsid w:val="00504F87"/>
    <w:rsid w:val="00547FAC"/>
    <w:rsid w:val="00564953"/>
    <w:rsid w:val="0057097C"/>
    <w:rsid w:val="0058036C"/>
    <w:rsid w:val="005C724B"/>
    <w:rsid w:val="0062496A"/>
    <w:rsid w:val="006C7076"/>
    <w:rsid w:val="006E5E2D"/>
    <w:rsid w:val="0075197F"/>
    <w:rsid w:val="007701C7"/>
    <w:rsid w:val="007C1980"/>
    <w:rsid w:val="0081700E"/>
    <w:rsid w:val="0085069F"/>
    <w:rsid w:val="008C013D"/>
    <w:rsid w:val="008F4912"/>
    <w:rsid w:val="008F69DB"/>
    <w:rsid w:val="009B7D40"/>
    <w:rsid w:val="009F21ED"/>
    <w:rsid w:val="009F6EB4"/>
    <w:rsid w:val="00A75BFB"/>
    <w:rsid w:val="00AD7972"/>
    <w:rsid w:val="00B4376E"/>
    <w:rsid w:val="00B455C5"/>
    <w:rsid w:val="00B63B86"/>
    <w:rsid w:val="00B91EAF"/>
    <w:rsid w:val="00BF210C"/>
    <w:rsid w:val="00CD6751"/>
    <w:rsid w:val="00D94EF8"/>
    <w:rsid w:val="00DA14C8"/>
    <w:rsid w:val="00DD4EF6"/>
    <w:rsid w:val="00E27382"/>
    <w:rsid w:val="00EA050B"/>
    <w:rsid w:val="00F228A2"/>
    <w:rsid w:val="00F67587"/>
    <w:rsid w:val="00F73ABE"/>
    <w:rsid w:val="00FE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rmal (Web)"/>
    <w:basedOn w:val="a"/>
    <w:uiPriority w:val="99"/>
    <w:semiHidden/>
    <w:unhideWhenUsed/>
    <w:rsid w:val="00154A7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rmal (Web)"/>
    <w:basedOn w:val="a"/>
    <w:uiPriority w:val="99"/>
    <w:semiHidden/>
    <w:unhideWhenUsed/>
    <w:rsid w:val="00154A7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2024-04-11T12:20:00Z</cp:lastPrinted>
  <dcterms:created xsi:type="dcterms:W3CDTF">2024-04-12T05:56:00Z</dcterms:created>
  <dcterms:modified xsi:type="dcterms:W3CDTF">2024-05-14T07:10:00Z</dcterms:modified>
</cp:coreProperties>
</file>